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368B" w14:textId="77777777" w:rsidR="0043499C" w:rsidRDefault="0043499C" w:rsidP="006750D5">
      <w:pPr>
        <w:tabs>
          <w:tab w:val="left" w:pos="180"/>
        </w:tabs>
        <w:jc w:val="center"/>
        <w:rPr>
          <w:rFonts w:ascii="Open Sans" w:hAnsi="Open Sans" w:cs="Open Sans"/>
          <w:b/>
          <w:color w:val="002937"/>
        </w:rPr>
      </w:pPr>
    </w:p>
    <w:p w14:paraId="21105AC2" w14:textId="74A1FEC4" w:rsidR="00B203A8" w:rsidRPr="008973BB" w:rsidRDefault="00AD16B1" w:rsidP="00B203A8">
      <w:pPr>
        <w:jc w:val="center"/>
        <w:rPr>
          <w:rFonts w:ascii="Barlow" w:hAnsi="Barlow" w:cs="Open Sans"/>
          <w:b/>
          <w:color w:val="000000" w:themeColor="text1"/>
          <w:sz w:val="28"/>
          <w:szCs w:val="28"/>
        </w:rPr>
      </w:pPr>
      <w:r>
        <w:rPr>
          <w:rFonts w:ascii="Barlow" w:hAnsi="Barlow" w:cs="Open Sans"/>
          <w:b/>
          <w:color w:val="000000" w:themeColor="text1"/>
          <w:sz w:val="28"/>
          <w:szCs w:val="28"/>
        </w:rPr>
        <w:t>VEIKLOS VYKDYTOJO</w:t>
      </w:r>
      <w:r w:rsidR="00B203A8" w:rsidRPr="008973BB">
        <w:rPr>
          <w:rFonts w:ascii="Barlow" w:hAnsi="Barlow" w:cs="Open Sans"/>
          <w:b/>
          <w:color w:val="000000" w:themeColor="text1"/>
          <w:sz w:val="28"/>
          <w:szCs w:val="28"/>
        </w:rPr>
        <w:t xml:space="preserve"> SUTIKIMAS DĖL DOKUMENTŲ IR INFORMACIJOS APSIKEITIMO ELEKTRONINIU PAŠTU </w:t>
      </w:r>
    </w:p>
    <w:p w14:paraId="0B768C09" w14:textId="5B072C1E" w:rsidR="00B203A8" w:rsidRPr="00EC33E5" w:rsidRDefault="008973BB" w:rsidP="008973BB">
      <w:pPr>
        <w:tabs>
          <w:tab w:val="left" w:pos="7231"/>
        </w:tabs>
        <w:rPr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  <w:tab/>
      </w:r>
    </w:p>
    <w:p w14:paraId="5DE6FAA7" w14:textId="77777777" w:rsidR="00B203A8" w:rsidRPr="00EC33E5" w:rsidRDefault="00B203A8" w:rsidP="00B203A8">
      <w:pPr>
        <w:jc w:val="center"/>
        <w:rPr>
          <w:b/>
          <w:color w:val="000000" w:themeColor="text1"/>
        </w:rPr>
      </w:pPr>
    </w:p>
    <w:p w14:paraId="012ABA27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1. Sutinku, kad VšĮ ,,Ekoagros“ žemiau nurodytu elektroninio pašto adresu siųstų dokumentus, susijusius su ūkio subjekto ekologinės gamybos veiklos ir / arba pagal nacionalinę žemės ūkio ir maisto kokybės sistemą pagamintų produktų (toliau NKP) sertifikavimu (įskaitant PVM sąskaitas faktūras), ir kitą reikalingą informaciją, taip pat naujienlaiškius.</w:t>
      </w:r>
    </w:p>
    <w:p w14:paraId="5F3429B5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2. Esu informuotas (-a), kad turiu teisę siųsti VšĮ ,,Ekoagros“ elektroniniu paštu (interneto svetainėje www.ekoagros.lt nurodytais el. pašto adresais) informaciją ir dokumentus, susijusius su ekologinės gamybos ir / arba NKP veiklos sertifikavimu.</w:t>
      </w:r>
    </w:p>
    <w:p w14:paraId="6F30DFCA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3. Patvirtinu, kad reguliariai tikrinu žemiau nurodyto elektroninio pašto dėžutę, užtikrindamas (-a), kad bus laiku ir nepraleidžiant nurodytų terminų, jei taikoma, sureaguota į VšĮ „Ekoagros“ siunčiamą informaciją ir dokumentus.</w:t>
      </w:r>
    </w:p>
    <w:p w14:paraId="41064849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4. Patvirtinu, kad per 5 (penkias) darbo dienas raštu informuosiu apie žemiau nurodyto elektroninio pašto adreso pasikeitimą, o to nepadarius prisiimsiu visą atsakomybę dėl galimų teisinių pasekmių.</w:t>
      </w:r>
    </w:p>
    <w:p w14:paraId="290FF4C2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</w:p>
    <w:p w14:paraId="642D80F4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/>
          <w:bCs/>
          <w:color w:val="000000" w:themeColor="text1"/>
          <w:sz w:val="20"/>
        </w:rPr>
        <w:t>Elektroninio pašto adresas, kuriuo pageidauju gauti dokumentus:</w:t>
      </w:r>
    </w:p>
    <w:p w14:paraId="40B8FF9C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/>
          <w:b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</w:tblGrid>
      <w:tr w:rsidR="00B203A8" w:rsidRPr="00EC33E5" w14:paraId="26378FE4" w14:textId="77777777" w:rsidTr="004A2CD0">
        <w:tc>
          <w:tcPr>
            <w:tcW w:w="334" w:type="dxa"/>
          </w:tcPr>
          <w:p w14:paraId="1432DDE3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7E771B9D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A6B412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FB07853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7004D03B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03B55D99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5FD47B4A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758AB56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55D088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D1C149B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794F4CA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723DAF43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43798783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2850954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67B2207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2CD53598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0A75D3E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654EE39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E7CF051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A1C2792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6526E53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2033DB9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007B6E8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1A4BAF2C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48BF011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785B3A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0F49C60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C3E51B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DD166D2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05624682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</w:tr>
    </w:tbl>
    <w:p w14:paraId="3C97ED2D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</w:tblGrid>
      <w:tr w:rsidR="00B203A8" w:rsidRPr="00EC33E5" w14:paraId="130F4174" w14:textId="77777777" w:rsidTr="004A2CD0">
        <w:tc>
          <w:tcPr>
            <w:tcW w:w="334" w:type="dxa"/>
          </w:tcPr>
          <w:p w14:paraId="2B72BEE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C125871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6D7CD8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FF586A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93B3B6A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30631279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3C871F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BC7F70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15D9905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5EC432DA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27DFAD7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4B0E60A8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019EF03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49731A8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5FCD294C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5CB62AC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53937918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5B996A07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2785865B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4880158B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74C75015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D5826A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59CE784D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60EA1A4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1000179A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6E962CA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123D2931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4F61FAC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4" w:type="dxa"/>
          </w:tcPr>
          <w:p w14:paraId="7CDE135B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35" w:type="dxa"/>
          </w:tcPr>
          <w:p w14:paraId="6E99884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</w:tr>
    </w:tbl>
    <w:p w14:paraId="4B4EB144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Cs/>
          <w:color w:val="000000" w:themeColor="text1"/>
          <w:sz w:val="20"/>
        </w:rPr>
      </w:pPr>
    </w:p>
    <w:p w14:paraId="24F36B66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3222"/>
        <w:gridCol w:w="2376"/>
      </w:tblGrid>
      <w:tr w:rsidR="00B203A8" w:rsidRPr="00EC33E5" w14:paraId="4E96A4F6" w14:textId="77777777" w:rsidTr="004A2CD0">
        <w:tc>
          <w:tcPr>
            <w:tcW w:w="4361" w:type="dxa"/>
            <w:vAlign w:val="center"/>
          </w:tcPr>
          <w:p w14:paraId="296BFEE6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bCs/>
                <w:color w:val="000000" w:themeColor="text1"/>
                <w:sz w:val="20"/>
              </w:rPr>
              <w:t>Vardas Pavardė, įmonės pavadinimas</w:t>
            </w:r>
          </w:p>
        </w:tc>
        <w:tc>
          <w:tcPr>
            <w:tcW w:w="3260" w:type="dxa"/>
            <w:vAlign w:val="center"/>
          </w:tcPr>
          <w:p w14:paraId="2F1E850A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bCs/>
                <w:color w:val="000000" w:themeColor="text1"/>
                <w:sz w:val="20"/>
              </w:rPr>
              <w:t>Parašas</w:t>
            </w:r>
          </w:p>
        </w:tc>
        <w:tc>
          <w:tcPr>
            <w:tcW w:w="2404" w:type="dxa"/>
            <w:vAlign w:val="center"/>
          </w:tcPr>
          <w:p w14:paraId="40E28F0C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bCs/>
                <w:color w:val="000000" w:themeColor="text1"/>
                <w:sz w:val="20"/>
              </w:rPr>
              <w:t>Data</w:t>
            </w:r>
          </w:p>
        </w:tc>
      </w:tr>
      <w:tr w:rsidR="00B203A8" w:rsidRPr="00EC33E5" w14:paraId="796EFB44" w14:textId="77777777" w:rsidTr="004A2CD0">
        <w:tc>
          <w:tcPr>
            <w:tcW w:w="4361" w:type="dxa"/>
            <w:vAlign w:val="center"/>
          </w:tcPr>
          <w:p w14:paraId="044356E6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6696DC1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  <w:tc>
          <w:tcPr>
            <w:tcW w:w="2404" w:type="dxa"/>
            <w:vAlign w:val="center"/>
          </w:tcPr>
          <w:p w14:paraId="35A4416E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</w:rPr>
            </w:pPr>
          </w:p>
        </w:tc>
      </w:tr>
    </w:tbl>
    <w:p w14:paraId="31AA4588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Cs/>
          <w:color w:val="000000" w:themeColor="text1"/>
          <w:sz w:val="20"/>
        </w:rPr>
      </w:pPr>
    </w:p>
    <w:p w14:paraId="6C3A468C" w14:textId="77777777" w:rsidR="00B203A8" w:rsidRPr="00EC33E5" w:rsidRDefault="00B203A8" w:rsidP="00B203A8">
      <w:pPr>
        <w:tabs>
          <w:tab w:val="left" w:pos="284"/>
        </w:tabs>
        <w:jc w:val="both"/>
        <w:rPr>
          <w:rFonts w:ascii="Open Sans" w:hAnsi="Open Sans" w:cs="Open Sans"/>
          <w:b/>
          <w:color w:val="000000" w:themeColor="text1"/>
          <w:sz w:val="20"/>
        </w:rPr>
      </w:pPr>
    </w:p>
    <w:p w14:paraId="12B16864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/>
          <w:color w:val="000000" w:themeColor="text1"/>
          <w:sz w:val="20"/>
        </w:rPr>
      </w:pPr>
      <w:r w:rsidRPr="00EC33E5">
        <w:rPr>
          <w:rFonts w:ascii="Open Sans" w:hAnsi="Open Sans" w:cs="Open Sans"/>
          <w:b/>
          <w:color w:val="000000" w:themeColor="text1"/>
          <w:sz w:val="20"/>
        </w:rPr>
        <w:t>VšĮ „Ekoagros“ informuoja:</w:t>
      </w:r>
    </w:p>
    <w:p w14:paraId="3AFE7DCC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1. Pasirašius šį sutikimą, dokumentų, kuriais apsikeičia el. paštu ūkio subjektas bei VšĮ „Ekoagros“ ir kurie neatitinka elektroninio parašo kvalifikuotam elektroniniam parašui keliamų reikalavimų, numatytų Reglamente (ES) Nr. 910/2014, teisinė galia yra lygiavertė rašytiniam parašui.</w:t>
      </w:r>
    </w:p>
    <w:p w14:paraId="502CE129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2. Galite nutraukti šį sutikimą bet kuriuo momentu. Gavus atsisakymą dėl dokumentų ir informacijos apsikeitimo el. paštu, sutikimas bus nutrauktas per 5 (penkias) darbo dienas nuo atsisakymo gavimo dienos.</w:t>
      </w:r>
    </w:p>
    <w:p w14:paraId="64C6CADE" w14:textId="05B78F75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3. Sertifikatai, sertifikatų priedai, bei nutarimo išrašai ir toliau bus siunčiami įprastu paštu.</w:t>
      </w:r>
    </w:p>
    <w:p w14:paraId="396192D8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color w:val="000000" w:themeColor="text1"/>
          <w:sz w:val="20"/>
        </w:rPr>
        <w:t xml:space="preserve">4. Prašome rašytiniu parašu pasirašytą šį sutikimą atsiųsti paštu į ūkio subjektą sertifikuojantį VšĮ „Ekoagros“ filialą ar centrinę buveinę. Arba pasirašytą kvalifikuotu elektroniniu parašu – atsiųsti el. paštu </w:t>
      </w:r>
      <w:proofErr w:type="spellStart"/>
      <w:r w:rsidRPr="00EC33E5">
        <w:rPr>
          <w:rFonts w:ascii="Open Sans" w:hAnsi="Open Sans" w:cs="Open Sans"/>
          <w:color w:val="000000" w:themeColor="text1"/>
          <w:sz w:val="20"/>
        </w:rPr>
        <w:t>info@ekoagros.lt</w:t>
      </w:r>
      <w:proofErr w:type="spellEnd"/>
      <w:r w:rsidRPr="00EC33E5">
        <w:rPr>
          <w:rFonts w:ascii="Open Sans" w:hAnsi="Open Sans" w:cs="Open Sans"/>
          <w:color w:val="000000" w:themeColor="text1"/>
          <w:sz w:val="20"/>
        </w:rPr>
        <w:t>. Vėliau dokumentais galima bus keistis elektroniniu paštu, kaip nurodyta šiame sutikime.</w:t>
      </w:r>
    </w:p>
    <w:p w14:paraId="6F4B4D65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  <w:r w:rsidRPr="00EC33E5">
        <w:rPr>
          <w:rFonts w:ascii="Open Sans" w:hAnsi="Open Sans" w:cs="Open Sans"/>
          <w:bCs/>
          <w:color w:val="000000" w:themeColor="text1"/>
          <w:sz w:val="20"/>
        </w:rPr>
        <w:t>5. Pildymo pavyzdys (kiekvienam simboliui užpildykite atskirą langelį, jei netelpa – pratęskite kitoje eilutėje):</w:t>
      </w:r>
    </w:p>
    <w:p w14:paraId="36E50F3B" w14:textId="77777777" w:rsidR="00B203A8" w:rsidRPr="00EC33E5" w:rsidRDefault="00B203A8" w:rsidP="00B203A8">
      <w:pPr>
        <w:tabs>
          <w:tab w:val="left" w:pos="284"/>
          <w:tab w:val="left" w:pos="1276"/>
        </w:tabs>
        <w:ind w:firstLine="851"/>
        <w:jc w:val="both"/>
        <w:rPr>
          <w:rFonts w:ascii="Open Sans" w:hAnsi="Open Sans" w:cs="Open Sans"/>
          <w:b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8"/>
        <w:gridCol w:w="311"/>
        <w:gridCol w:w="339"/>
        <w:gridCol w:w="329"/>
        <w:gridCol w:w="339"/>
        <w:gridCol w:w="276"/>
        <w:gridCol w:w="312"/>
        <w:gridCol w:w="323"/>
        <w:gridCol w:w="339"/>
        <w:gridCol w:w="328"/>
        <w:gridCol w:w="323"/>
        <w:gridCol w:w="328"/>
        <w:gridCol w:w="311"/>
        <w:gridCol w:w="339"/>
        <w:gridCol w:w="329"/>
        <w:gridCol w:w="339"/>
        <w:gridCol w:w="276"/>
        <w:gridCol w:w="312"/>
        <w:gridCol w:w="416"/>
        <w:gridCol w:w="323"/>
        <w:gridCol w:w="328"/>
        <w:gridCol w:w="339"/>
        <w:gridCol w:w="337"/>
        <w:gridCol w:w="337"/>
        <w:gridCol w:w="270"/>
        <w:gridCol w:w="312"/>
        <w:gridCol w:w="337"/>
        <w:gridCol w:w="402"/>
        <w:gridCol w:w="222"/>
      </w:tblGrid>
      <w:tr w:rsidR="00B203A8" w:rsidRPr="00EC33E5" w14:paraId="70F7EB31" w14:textId="77777777" w:rsidTr="004A2CD0">
        <w:trPr>
          <w:trHeight w:val="335"/>
        </w:trPr>
        <w:tc>
          <w:tcPr>
            <w:tcW w:w="324" w:type="dxa"/>
          </w:tcPr>
          <w:p w14:paraId="0C8627D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v</w:t>
            </w:r>
          </w:p>
        </w:tc>
        <w:tc>
          <w:tcPr>
            <w:tcW w:w="323" w:type="dxa"/>
          </w:tcPr>
          <w:p w14:paraId="11B45CE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a</w:t>
            </w:r>
          </w:p>
        </w:tc>
        <w:tc>
          <w:tcPr>
            <w:tcW w:w="311" w:type="dxa"/>
          </w:tcPr>
          <w:p w14:paraId="4F5C909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r</w:t>
            </w:r>
          </w:p>
        </w:tc>
        <w:tc>
          <w:tcPr>
            <w:tcW w:w="336" w:type="dxa"/>
          </w:tcPr>
          <w:p w14:paraId="2D23AAB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d</w:t>
            </w:r>
          </w:p>
        </w:tc>
        <w:tc>
          <w:tcPr>
            <w:tcW w:w="311" w:type="dxa"/>
          </w:tcPr>
          <w:p w14:paraId="4C58778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e</w:t>
            </w:r>
          </w:p>
        </w:tc>
        <w:tc>
          <w:tcPr>
            <w:tcW w:w="336" w:type="dxa"/>
          </w:tcPr>
          <w:p w14:paraId="78EF7D51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n</w:t>
            </w:r>
          </w:p>
        </w:tc>
        <w:tc>
          <w:tcPr>
            <w:tcW w:w="276" w:type="dxa"/>
          </w:tcPr>
          <w:p w14:paraId="16A77A8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i</w:t>
            </w:r>
          </w:p>
        </w:tc>
        <w:tc>
          <w:tcPr>
            <w:tcW w:w="300" w:type="dxa"/>
          </w:tcPr>
          <w:p w14:paraId="32132D88" w14:textId="77777777" w:rsidR="00B203A8" w:rsidRPr="00EC33E5" w:rsidRDefault="00B203A8" w:rsidP="004A2CD0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s</w:t>
            </w:r>
          </w:p>
        </w:tc>
        <w:tc>
          <w:tcPr>
            <w:tcW w:w="323" w:type="dxa"/>
          </w:tcPr>
          <w:p w14:paraId="24C69A9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_</w:t>
            </w:r>
          </w:p>
        </w:tc>
        <w:tc>
          <w:tcPr>
            <w:tcW w:w="336" w:type="dxa"/>
          </w:tcPr>
          <w:p w14:paraId="72265B90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p</w:t>
            </w:r>
          </w:p>
        </w:tc>
        <w:tc>
          <w:tcPr>
            <w:tcW w:w="323" w:type="dxa"/>
          </w:tcPr>
          <w:p w14:paraId="44939E0C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a</w:t>
            </w:r>
          </w:p>
        </w:tc>
        <w:tc>
          <w:tcPr>
            <w:tcW w:w="323" w:type="dxa"/>
          </w:tcPr>
          <w:p w14:paraId="6E22FA37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v</w:t>
            </w:r>
          </w:p>
        </w:tc>
        <w:tc>
          <w:tcPr>
            <w:tcW w:w="323" w:type="dxa"/>
          </w:tcPr>
          <w:p w14:paraId="4EE5F13D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a</w:t>
            </w:r>
          </w:p>
        </w:tc>
        <w:tc>
          <w:tcPr>
            <w:tcW w:w="311" w:type="dxa"/>
          </w:tcPr>
          <w:p w14:paraId="6664824E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r</w:t>
            </w:r>
          </w:p>
        </w:tc>
        <w:tc>
          <w:tcPr>
            <w:tcW w:w="336" w:type="dxa"/>
          </w:tcPr>
          <w:p w14:paraId="38E7DFAD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d</w:t>
            </w:r>
          </w:p>
        </w:tc>
        <w:tc>
          <w:tcPr>
            <w:tcW w:w="311" w:type="dxa"/>
          </w:tcPr>
          <w:p w14:paraId="327CB48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e</w:t>
            </w:r>
          </w:p>
        </w:tc>
        <w:tc>
          <w:tcPr>
            <w:tcW w:w="336" w:type="dxa"/>
          </w:tcPr>
          <w:p w14:paraId="75279B1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n</w:t>
            </w:r>
          </w:p>
        </w:tc>
        <w:tc>
          <w:tcPr>
            <w:tcW w:w="276" w:type="dxa"/>
          </w:tcPr>
          <w:p w14:paraId="0B7532E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i</w:t>
            </w:r>
          </w:p>
        </w:tc>
        <w:tc>
          <w:tcPr>
            <w:tcW w:w="300" w:type="dxa"/>
          </w:tcPr>
          <w:p w14:paraId="2A2E52EF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s</w:t>
            </w:r>
          </w:p>
        </w:tc>
        <w:tc>
          <w:tcPr>
            <w:tcW w:w="416" w:type="dxa"/>
          </w:tcPr>
          <w:p w14:paraId="4E306933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eastAsia="MS Mincho" w:hAnsi="Open Sans" w:cs="Open Sans"/>
                <w:color w:val="000000" w:themeColor="text1"/>
                <w:sz w:val="20"/>
              </w:rPr>
              <w:t>@</w:t>
            </w:r>
          </w:p>
        </w:tc>
        <w:tc>
          <w:tcPr>
            <w:tcW w:w="323" w:type="dxa"/>
          </w:tcPr>
          <w:p w14:paraId="3240A338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y</w:t>
            </w:r>
          </w:p>
        </w:tc>
        <w:tc>
          <w:tcPr>
            <w:tcW w:w="323" w:type="dxa"/>
          </w:tcPr>
          <w:p w14:paraId="74C25F13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a</w:t>
            </w:r>
          </w:p>
        </w:tc>
        <w:tc>
          <w:tcPr>
            <w:tcW w:w="336" w:type="dxa"/>
          </w:tcPr>
          <w:p w14:paraId="5FC663E5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h</w:t>
            </w:r>
          </w:p>
        </w:tc>
        <w:tc>
          <w:tcPr>
            <w:tcW w:w="323" w:type="dxa"/>
          </w:tcPr>
          <w:p w14:paraId="58F33C1B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o</w:t>
            </w:r>
          </w:p>
        </w:tc>
        <w:tc>
          <w:tcPr>
            <w:tcW w:w="323" w:type="dxa"/>
          </w:tcPr>
          <w:p w14:paraId="0655B19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o</w:t>
            </w:r>
          </w:p>
        </w:tc>
        <w:tc>
          <w:tcPr>
            <w:tcW w:w="270" w:type="dxa"/>
          </w:tcPr>
          <w:p w14:paraId="208A1F1C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</w:tc>
        <w:tc>
          <w:tcPr>
            <w:tcW w:w="311" w:type="dxa"/>
          </w:tcPr>
          <w:p w14:paraId="6DD82C51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c</w:t>
            </w:r>
          </w:p>
        </w:tc>
        <w:tc>
          <w:tcPr>
            <w:tcW w:w="323" w:type="dxa"/>
          </w:tcPr>
          <w:p w14:paraId="192913A4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o</w:t>
            </w:r>
          </w:p>
        </w:tc>
        <w:tc>
          <w:tcPr>
            <w:tcW w:w="394" w:type="dxa"/>
          </w:tcPr>
          <w:p w14:paraId="57E349ED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C33E5">
              <w:rPr>
                <w:rFonts w:ascii="Open Sans" w:hAnsi="Open Sans" w:cs="Open Sans"/>
                <w:color w:val="000000" w:themeColor="text1"/>
                <w:sz w:val="20"/>
              </w:rPr>
              <w:t>m</w:t>
            </w:r>
          </w:p>
        </w:tc>
        <w:tc>
          <w:tcPr>
            <w:tcW w:w="221" w:type="dxa"/>
          </w:tcPr>
          <w:p w14:paraId="4597F0A6" w14:textId="77777777" w:rsidR="00B203A8" w:rsidRPr="00EC33E5" w:rsidRDefault="00B203A8" w:rsidP="004A2CD0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</w:tbl>
    <w:p w14:paraId="72069D4D" w14:textId="77777777" w:rsidR="00B203A8" w:rsidRPr="00EC33E5" w:rsidRDefault="00B203A8" w:rsidP="00B203A8">
      <w:pPr>
        <w:tabs>
          <w:tab w:val="left" w:pos="180"/>
        </w:tabs>
        <w:jc w:val="center"/>
        <w:rPr>
          <w:color w:val="000000" w:themeColor="text1"/>
        </w:rPr>
      </w:pPr>
    </w:p>
    <w:p w14:paraId="16BF1F6B" w14:textId="77777777" w:rsidR="00EB536A" w:rsidRPr="00024EA5" w:rsidRDefault="00EB536A" w:rsidP="00A161A3">
      <w:pPr>
        <w:spacing w:line="276" w:lineRule="auto"/>
        <w:jc w:val="center"/>
        <w:rPr>
          <w:color w:val="002937"/>
        </w:rPr>
      </w:pPr>
    </w:p>
    <w:sectPr w:rsidR="00EB536A" w:rsidRPr="00024EA5" w:rsidSect="00FC2C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86" w:right="851" w:bottom="18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11C4" w14:textId="77777777" w:rsidR="00254DF8" w:rsidRDefault="00254DF8">
      <w:r>
        <w:separator/>
      </w:r>
    </w:p>
  </w:endnote>
  <w:endnote w:type="continuationSeparator" w:id="0">
    <w:p w14:paraId="4610BA6F" w14:textId="77777777" w:rsidR="00254DF8" w:rsidRDefault="0025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52C" w14:textId="77777777" w:rsidR="00956A0B" w:rsidRDefault="00956A0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E19D8B" w14:textId="77777777" w:rsidR="00956A0B" w:rsidRDefault="00956A0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660496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C4BCB9B" w14:textId="77777777" w:rsidR="00BA4F14" w:rsidRPr="00BA4F14" w:rsidRDefault="00BA4F14" w:rsidP="00BA4F14">
        <w:pPr>
          <w:pStyle w:val="Porat"/>
          <w:jc w:val="center"/>
          <w:rPr>
            <w:sz w:val="16"/>
            <w:szCs w:val="16"/>
          </w:rPr>
        </w:pP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PAGE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1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  <w:r w:rsidRPr="00BA4F14">
          <w:rPr>
            <w:rFonts w:ascii="Open Sans" w:hAnsi="Open Sans" w:cs="Open Sans"/>
            <w:sz w:val="16"/>
            <w:szCs w:val="16"/>
          </w:rPr>
          <w:t xml:space="preserve"> iš </w:t>
        </w: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NUMPAGES 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2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678A9822" w14:textId="0A817901" w:rsidR="00956A0B" w:rsidRPr="007B320E" w:rsidRDefault="00956A0B">
    <w:pPr>
      <w:pStyle w:val="Porat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„Ekoagros“</w:t>
    </w:r>
    <w:r w:rsidR="006A0690" w:rsidRPr="007B320E">
      <w:rPr>
        <w:rFonts w:ascii="Open Sans" w:hAnsi="Open Sans" w:cs="Open Sans"/>
        <w:sz w:val="16"/>
        <w:szCs w:val="16"/>
      </w:rPr>
      <w:t xml:space="preserve"> </w:t>
    </w:r>
    <w:r w:rsidR="00BA4F14">
      <w:rPr>
        <w:rFonts w:ascii="Open Sans" w:hAnsi="Open Sans" w:cs="Open Sans"/>
        <w:sz w:val="16"/>
        <w:szCs w:val="16"/>
      </w:rPr>
      <w:fldChar w:fldCharType="begin"/>
    </w:r>
    <w:r w:rsidR="00BA4F14">
      <w:rPr>
        <w:rFonts w:ascii="Open Sans" w:hAnsi="Open Sans" w:cs="Open Sans"/>
        <w:sz w:val="16"/>
        <w:szCs w:val="16"/>
      </w:rPr>
      <w:instrText xml:space="preserve"> TIME \@ "yyyy-MM-dd" </w:instrText>
    </w:r>
    <w:r w:rsidR="00BA4F14">
      <w:rPr>
        <w:rFonts w:ascii="Open Sans" w:hAnsi="Open Sans" w:cs="Open Sans"/>
        <w:sz w:val="16"/>
        <w:szCs w:val="16"/>
      </w:rPr>
      <w:fldChar w:fldCharType="separate"/>
    </w:r>
    <w:r w:rsidR="00AD16B1">
      <w:rPr>
        <w:rFonts w:ascii="Open Sans" w:hAnsi="Open Sans" w:cs="Open Sans"/>
        <w:noProof/>
        <w:sz w:val="16"/>
        <w:szCs w:val="16"/>
      </w:rPr>
      <w:t>2022-04-22</w:t>
    </w:r>
    <w:r w:rsidR="00BA4F14">
      <w:rPr>
        <w:rFonts w:ascii="Open Sans" w:hAnsi="Open Sans" w:cs="Open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2863628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81B6D77" w14:textId="77777777" w:rsidR="00BA4F14" w:rsidRPr="00BA4F14" w:rsidRDefault="00BA4F14" w:rsidP="00BA4F14">
        <w:pPr>
          <w:pStyle w:val="Porat"/>
          <w:jc w:val="center"/>
          <w:rPr>
            <w:sz w:val="16"/>
            <w:szCs w:val="16"/>
          </w:rPr>
        </w:pP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PAGE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1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  <w:r w:rsidRPr="00BA4F14">
          <w:rPr>
            <w:rFonts w:ascii="Open Sans" w:hAnsi="Open Sans" w:cs="Open Sans"/>
            <w:sz w:val="16"/>
            <w:szCs w:val="16"/>
          </w:rPr>
          <w:t xml:space="preserve"> iš </w:t>
        </w: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NUMPAGES 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2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3B015D26" w14:textId="33115546" w:rsidR="004F172D" w:rsidRPr="007B320E" w:rsidRDefault="004F172D" w:rsidP="004F172D">
    <w:pPr>
      <w:pStyle w:val="Porat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 xml:space="preserve">© VšĮ „Ekoagros“ </w:t>
    </w:r>
    <w:r w:rsidR="001A78DB">
      <w:rPr>
        <w:rFonts w:ascii="Open Sans" w:hAnsi="Open Sans" w:cs="Open Sans"/>
        <w:sz w:val="16"/>
        <w:szCs w:val="16"/>
      </w:rPr>
      <w:t>2022-0</w:t>
    </w:r>
    <w:r w:rsidR="00AD16B1">
      <w:rPr>
        <w:rFonts w:ascii="Open Sans" w:hAnsi="Open Sans" w:cs="Open Sans"/>
        <w:sz w:val="16"/>
        <w:szCs w:val="16"/>
      </w:rPr>
      <w:t>4</w:t>
    </w:r>
    <w:r w:rsidR="001A78DB">
      <w:rPr>
        <w:rFonts w:ascii="Open Sans" w:hAnsi="Open Sans" w:cs="Open Sans"/>
        <w:sz w:val="16"/>
        <w:szCs w:val="16"/>
      </w:rPr>
      <w:t>-2</w:t>
    </w:r>
    <w:r w:rsidR="00AD16B1">
      <w:rPr>
        <w:rFonts w:ascii="Open Sans" w:hAnsi="Open Sans" w:cs="Open Sans"/>
        <w:sz w:val="16"/>
        <w:szCs w:val="16"/>
      </w:rPr>
      <w:t>2</w:t>
    </w:r>
  </w:p>
  <w:p w14:paraId="3E5F51F2" w14:textId="77777777" w:rsidR="004F172D" w:rsidRPr="004F172D" w:rsidRDefault="004F172D" w:rsidP="004F172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C212" w14:textId="77777777" w:rsidR="00254DF8" w:rsidRDefault="00254DF8">
      <w:r>
        <w:separator/>
      </w:r>
    </w:p>
  </w:footnote>
  <w:footnote w:type="continuationSeparator" w:id="0">
    <w:p w14:paraId="374216FE" w14:textId="77777777" w:rsidR="00254DF8" w:rsidRDefault="0025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4A56" w14:textId="77777777" w:rsidR="006B3C43" w:rsidRDefault="006B3C43" w:rsidP="006B3C43">
    <w:pPr>
      <w:pStyle w:val="Antrats"/>
      <w:tabs>
        <w:tab w:val="left" w:pos="270"/>
      </w:tabs>
      <w:rPr>
        <w:rFonts w:ascii="Open Sans" w:hAnsi="Open Sans" w:cs="Open Sans"/>
      </w:rPr>
    </w:pPr>
    <w:r>
      <w:rPr>
        <w:rFonts w:ascii="Open Sans" w:hAnsi="Open Sans" w:cs="Open Sans"/>
      </w:rPr>
      <w:tab/>
    </w:r>
    <w:r w:rsidRPr="009E0C13">
      <w:rPr>
        <w:noProof/>
      </w:rPr>
      <w:drawing>
        <wp:inline distT="0" distB="0" distL="0" distR="0" wp14:anchorId="36044491" wp14:editId="5CC740CC">
          <wp:extent cx="822960" cy="50292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F5358" w14:textId="285B4928" w:rsidR="00956A0B" w:rsidRPr="00AD3542" w:rsidRDefault="006B3C43" w:rsidP="006B3C43">
    <w:pPr>
      <w:pStyle w:val="Antrats"/>
      <w:tabs>
        <w:tab w:val="left" w:pos="270"/>
      </w:tabs>
      <w:rPr>
        <w:rFonts w:ascii="Open Sans" w:hAnsi="Open Sans" w:cs="Open Sans"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C2C29" w:rsidRPr="003A5B1B" w14:paraId="1D452EA3" w14:textId="77777777" w:rsidTr="004561B6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993CEB" w14:textId="2F60AD6A" w:rsidR="00FC2C29" w:rsidRPr="003A5B1B" w:rsidRDefault="0015420E" w:rsidP="00FC2C29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116E8387" wp14:editId="4BFFCCCD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C2C2FD" w14:textId="77777777" w:rsidR="004F172D" w:rsidRDefault="004F172D" w:rsidP="00FC2C29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3BBF1F8E" w14:textId="44CB3FE0" w:rsidR="00FC2C29" w:rsidRPr="003A5B1B" w:rsidRDefault="00FC2C29" w:rsidP="00FC2C29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 w:rsidR="00A161A3">
            <w:rPr>
              <w:rFonts w:ascii="Open Sans" w:hAnsi="Open Sans" w:cs="Open Sans"/>
              <w:sz w:val="16"/>
              <w:szCs w:val="16"/>
            </w:rPr>
            <w:t>1</w:t>
          </w:r>
          <w:r w:rsidR="00B203A8">
            <w:rPr>
              <w:rFonts w:ascii="Open Sans" w:hAnsi="Open Sans" w:cs="Open Sans"/>
              <w:sz w:val="16"/>
              <w:szCs w:val="16"/>
            </w:rPr>
            <w:t>35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E2A548B" w14:textId="77777777" w:rsidR="00FC2C29" w:rsidRPr="003A5B1B" w:rsidRDefault="00FC2C29" w:rsidP="00FC2C29">
          <w:pPr>
            <w:pStyle w:val="Antrats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28FA16B0" w14:textId="77777777" w:rsidR="00FC2C29" w:rsidRPr="003A5B1B" w:rsidRDefault="00FC2C29" w:rsidP="00FC2C29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021AEEBF" w14:textId="77777777" w:rsidR="002741EA" w:rsidRPr="00FC2C29" w:rsidRDefault="002741EA" w:rsidP="00FC2C2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40B09"/>
    <w:rsid w:val="0005783E"/>
    <w:rsid w:val="0008771F"/>
    <w:rsid w:val="000B2D06"/>
    <w:rsid w:val="000E1386"/>
    <w:rsid w:val="00110934"/>
    <w:rsid w:val="001158C4"/>
    <w:rsid w:val="00144EF4"/>
    <w:rsid w:val="00146490"/>
    <w:rsid w:val="0015420E"/>
    <w:rsid w:val="00156F16"/>
    <w:rsid w:val="001A78DB"/>
    <w:rsid w:val="001A79EA"/>
    <w:rsid w:val="00254DF8"/>
    <w:rsid w:val="00261C55"/>
    <w:rsid w:val="002741EA"/>
    <w:rsid w:val="00300AA3"/>
    <w:rsid w:val="00304F54"/>
    <w:rsid w:val="003136A9"/>
    <w:rsid w:val="003207BE"/>
    <w:rsid w:val="00325722"/>
    <w:rsid w:val="00384473"/>
    <w:rsid w:val="003A5B1B"/>
    <w:rsid w:val="003B2D68"/>
    <w:rsid w:val="003B76B3"/>
    <w:rsid w:val="00415073"/>
    <w:rsid w:val="004247FB"/>
    <w:rsid w:val="0043499C"/>
    <w:rsid w:val="004561B6"/>
    <w:rsid w:val="004C132E"/>
    <w:rsid w:val="004E4A6F"/>
    <w:rsid w:val="004F172D"/>
    <w:rsid w:val="00546C5D"/>
    <w:rsid w:val="00596752"/>
    <w:rsid w:val="005A1725"/>
    <w:rsid w:val="005C6F63"/>
    <w:rsid w:val="005D393C"/>
    <w:rsid w:val="00606D57"/>
    <w:rsid w:val="00636643"/>
    <w:rsid w:val="00657912"/>
    <w:rsid w:val="006750D5"/>
    <w:rsid w:val="006A0690"/>
    <w:rsid w:val="006B3C43"/>
    <w:rsid w:val="006E6C6E"/>
    <w:rsid w:val="00726020"/>
    <w:rsid w:val="00761BD8"/>
    <w:rsid w:val="00773D7F"/>
    <w:rsid w:val="007B320E"/>
    <w:rsid w:val="007C456D"/>
    <w:rsid w:val="0083001E"/>
    <w:rsid w:val="008304B3"/>
    <w:rsid w:val="008973BB"/>
    <w:rsid w:val="00897A74"/>
    <w:rsid w:val="008D6D3C"/>
    <w:rsid w:val="00902EF3"/>
    <w:rsid w:val="009207C9"/>
    <w:rsid w:val="00950FC3"/>
    <w:rsid w:val="00956A0B"/>
    <w:rsid w:val="00A161A3"/>
    <w:rsid w:val="00A323DF"/>
    <w:rsid w:val="00A9198F"/>
    <w:rsid w:val="00A91EA5"/>
    <w:rsid w:val="00AC05FF"/>
    <w:rsid w:val="00AD16B1"/>
    <w:rsid w:val="00AD3542"/>
    <w:rsid w:val="00AD7233"/>
    <w:rsid w:val="00AE1DA3"/>
    <w:rsid w:val="00AE446E"/>
    <w:rsid w:val="00B203A8"/>
    <w:rsid w:val="00B21324"/>
    <w:rsid w:val="00B676A8"/>
    <w:rsid w:val="00B747CB"/>
    <w:rsid w:val="00BA4F14"/>
    <w:rsid w:val="00BC0FEA"/>
    <w:rsid w:val="00C028D4"/>
    <w:rsid w:val="00C950A6"/>
    <w:rsid w:val="00CA6FB2"/>
    <w:rsid w:val="00CC48D7"/>
    <w:rsid w:val="00D17020"/>
    <w:rsid w:val="00DD0D50"/>
    <w:rsid w:val="00E60AFF"/>
    <w:rsid w:val="00E674C9"/>
    <w:rsid w:val="00EA1E84"/>
    <w:rsid w:val="00EB157A"/>
    <w:rsid w:val="00EB536A"/>
    <w:rsid w:val="00EC40E0"/>
    <w:rsid w:val="00F11332"/>
    <w:rsid w:val="00F45E1D"/>
    <w:rsid w:val="00F56628"/>
    <w:rsid w:val="00F66C61"/>
    <w:rsid w:val="00FA1FB8"/>
    <w:rsid w:val="00FA5FE5"/>
    <w:rsid w:val="00FC2C29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1520"/>
  <w15:chartTrackingRefBased/>
  <w15:docId w15:val="{238D5D44-CE66-4556-B9FC-A53E38C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83001E"/>
    <w:pPr>
      <w:keepNext/>
      <w:jc w:val="right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semiHidden/>
    <w:pPr>
      <w:tabs>
        <w:tab w:val="left" w:pos="5516"/>
      </w:tabs>
      <w:ind w:firstLine="360"/>
    </w:pPr>
  </w:style>
  <w:style w:type="paragraph" w:styleId="Pagrindiniotekstotrauka2">
    <w:name w:val="Body Text Indent 2"/>
    <w:basedOn w:val="prastasis"/>
    <w:semiHidden/>
    <w:pPr>
      <w:spacing w:line="360" w:lineRule="auto"/>
      <w:ind w:firstLine="360"/>
      <w:jc w:val="both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96752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596752"/>
    <w:rPr>
      <w:sz w:val="24"/>
      <w:szCs w:val="24"/>
      <w:lang w:val="lt-LT"/>
    </w:rPr>
  </w:style>
  <w:style w:type="character" w:customStyle="1" w:styleId="Antrat1Diagrama">
    <w:name w:val="Antraštė 1 Diagrama"/>
    <w:link w:val="Antrat1"/>
    <w:rsid w:val="0083001E"/>
    <w:rPr>
      <w:b/>
      <w:bCs/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ipersaitas">
    <w:name w:val="Hyperlink"/>
    <w:uiPriority w:val="99"/>
    <w:unhideWhenUsed/>
    <w:rsid w:val="00110934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Perirtashipersaitas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PoratDiagrama">
    <w:name w:val="Poraštė Diagrama"/>
    <w:link w:val="Porat"/>
    <w:uiPriority w:val="99"/>
    <w:rsid w:val="004F172D"/>
    <w:rPr>
      <w:sz w:val="24"/>
      <w:szCs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161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Tautvydas Burneika</cp:lastModifiedBy>
  <cp:revision>5</cp:revision>
  <cp:lastPrinted>2022-04-14T09:59:00Z</cp:lastPrinted>
  <dcterms:created xsi:type="dcterms:W3CDTF">2022-04-04T10:01:00Z</dcterms:created>
  <dcterms:modified xsi:type="dcterms:W3CDTF">2022-04-22T08:22:00Z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