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B6AC" w14:textId="05C2424D" w:rsidR="007B15EA" w:rsidRPr="00A02429" w:rsidRDefault="003D669A" w:rsidP="00A02429">
      <w:pPr>
        <w:pStyle w:val="Heading2"/>
        <w:tabs>
          <w:tab w:val="left" w:pos="916"/>
          <w:tab w:val="left" w:pos="1260"/>
          <w:tab w:val="left" w:pos="1440"/>
          <w:tab w:val="left" w:pos="1620"/>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6096"/>
        <w:jc w:val="both"/>
        <w:rPr>
          <w:rFonts w:ascii="Open Sans" w:hAnsi="Open Sans" w:cs="Open Sans"/>
          <w:color w:val="auto"/>
          <w:sz w:val="22"/>
          <w:lang w:val="lt-LT"/>
        </w:rPr>
      </w:pPr>
      <w:r w:rsidRPr="00A02429">
        <w:rPr>
          <w:rStyle w:val="FontStyle25"/>
          <w:rFonts w:ascii="Open Sans" w:hAnsi="Open Sans" w:cs="Open Sans"/>
          <w:lang w:val="lt-LT"/>
        </w:rPr>
        <w:t>Viešosios įstaigos „</w:t>
      </w:r>
      <w:proofErr w:type="spellStart"/>
      <w:r w:rsidRPr="00A02429">
        <w:rPr>
          <w:rStyle w:val="FontStyle25"/>
          <w:rFonts w:ascii="Open Sans" w:hAnsi="Open Sans" w:cs="Open Sans"/>
          <w:lang w:val="lt-LT"/>
        </w:rPr>
        <w:t>Ekoagros</w:t>
      </w:r>
      <w:proofErr w:type="spellEnd"/>
      <w:r w:rsidRPr="00A02429">
        <w:rPr>
          <w:rStyle w:val="FontStyle25"/>
          <w:rFonts w:ascii="Open Sans" w:hAnsi="Open Sans" w:cs="Open Sans"/>
          <w:lang w:val="lt-LT"/>
        </w:rPr>
        <w:t>“</w:t>
      </w:r>
      <w:r w:rsidRPr="00A02429">
        <w:rPr>
          <w:rFonts w:ascii="Open Sans" w:hAnsi="Open Sans" w:cs="Open Sans"/>
          <w:sz w:val="22"/>
          <w:lang w:val="lt-LT"/>
        </w:rPr>
        <w:t xml:space="preserve"> </w:t>
      </w:r>
      <w:r w:rsidR="007B15EA" w:rsidRPr="00A02429">
        <w:rPr>
          <w:rFonts w:ascii="Open Sans" w:hAnsi="Open Sans" w:cs="Open Sans"/>
          <w:color w:val="auto"/>
          <w:sz w:val="22"/>
          <w:lang w:val="lt-LT"/>
        </w:rPr>
        <w:t xml:space="preserve">korupcijos rizikos vertinimo įgyvendinimo tvarkos </w:t>
      </w:r>
    </w:p>
    <w:p w14:paraId="1B63B915" w14:textId="77777777" w:rsidR="007B15EA" w:rsidRPr="00A02429" w:rsidRDefault="007B15EA" w:rsidP="00A02429">
      <w:pPr>
        <w:pStyle w:val="Heading2"/>
        <w:tabs>
          <w:tab w:val="left" w:pos="916"/>
          <w:tab w:val="left" w:pos="1260"/>
          <w:tab w:val="left" w:pos="1440"/>
          <w:tab w:val="left" w:pos="1620"/>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6096"/>
        <w:jc w:val="left"/>
        <w:rPr>
          <w:rFonts w:ascii="Open Sans" w:hAnsi="Open Sans" w:cs="Open Sans"/>
          <w:caps/>
          <w:color w:val="auto"/>
          <w:sz w:val="22"/>
          <w:lang w:val="lt-LT"/>
        </w:rPr>
      </w:pPr>
      <w:r w:rsidRPr="00A02429">
        <w:rPr>
          <w:rFonts w:ascii="Open Sans" w:hAnsi="Open Sans" w:cs="Open Sans"/>
          <w:color w:val="auto"/>
          <w:sz w:val="22"/>
          <w:lang w:val="lt-LT"/>
        </w:rPr>
        <w:t>1 priedas</w:t>
      </w:r>
    </w:p>
    <w:p w14:paraId="5BC010E0" w14:textId="77777777" w:rsidR="007B15EA" w:rsidRPr="00A02429" w:rsidRDefault="007B15EA" w:rsidP="00A02429">
      <w:pPr>
        <w:pStyle w:val="Heading2"/>
        <w:tabs>
          <w:tab w:val="left" w:pos="916"/>
          <w:tab w:val="left" w:pos="1260"/>
          <w:tab w:val="left" w:pos="1440"/>
          <w:tab w:val="left" w:pos="1620"/>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ascii="Open Sans" w:hAnsi="Open Sans" w:cs="Open Sans"/>
          <w:color w:val="auto"/>
          <w:sz w:val="22"/>
          <w:lang w:val="lt-LT"/>
        </w:rPr>
      </w:pPr>
    </w:p>
    <w:p w14:paraId="0A3B31C9" w14:textId="77777777" w:rsidR="007B15EA" w:rsidRPr="00A02429" w:rsidRDefault="007B15EA" w:rsidP="00A02429">
      <w:pPr>
        <w:spacing w:after="85" w:line="276" w:lineRule="auto"/>
        <w:ind w:left="96" w:right="145" w:hanging="10"/>
        <w:jc w:val="center"/>
        <w:rPr>
          <w:rFonts w:ascii="Open Sans" w:hAnsi="Open Sans" w:cs="Open Sans"/>
          <w:noProof/>
          <w:sz w:val="22"/>
          <w:szCs w:val="22"/>
          <w:lang w:val="lt-LT"/>
        </w:rPr>
      </w:pPr>
    </w:p>
    <w:p w14:paraId="18DADBB9" w14:textId="7CE5181A" w:rsidR="003D669A" w:rsidRPr="00A02429" w:rsidRDefault="003D669A" w:rsidP="00A02429">
      <w:pPr>
        <w:spacing w:after="85" w:line="276" w:lineRule="auto"/>
        <w:ind w:left="96" w:right="145" w:hanging="10"/>
        <w:jc w:val="center"/>
        <w:rPr>
          <w:rFonts w:ascii="Open Sans" w:hAnsi="Open Sans" w:cs="Open Sans"/>
          <w:b/>
          <w:sz w:val="22"/>
          <w:szCs w:val="22"/>
          <w:lang w:val="lt-LT"/>
        </w:rPr>
      </w:pPr>
      <w:r w:rsidRPr="00A02429">
        <w:rPr>
          <w:rStyle w:val="FontStyle25"/>
          <w:rFonts w:ascii="Open Sans" w:hAnsi="Open Sans" w:cs="Open Sans"/>
          <w:b/>
          <w:lang w:val="lt-LT"/>
        </w:rPr>
        <w:t>VIEŠOSIOS ĮSTAIGOS „EKOAGROS“</w:t>
      </w:r>
      <w:r w:rsidRPr="00A02429">
        <w:rPr>
          <w:rFonts w:ascii="Open Sans" w:hAnsi="Open Sans" w:cs="Open Sans"/>
          <w:b/>
          <w:sz w:val="22"/>
          <w:szCs w:val="22"/>
          <w:lang w:val="lt-LT"/>
        </w:rPr>
        <w:t xml:space="preserve">  </w:t>
      </w:r>
    </w:p>
    <w:p w14:paraId="1D335753" w14:textId="548BF8F6" w:rsidR="007B15EA" w:rsidRPr="00A02429" w:rsidRDefault="007B15EA" w:rsidP="00A02429">
      <w:pPr>
        <w:spacing w:after="85" w:line="276" w:lineRule="auto"/>
        <w:ind w:left="96" w:right="145" w:hanging="10"/>
        <w:jc w:val="center"/>
        <w:rPr>
          <w:rFonts w:ascii="Open Sans" w:hAnsi="Open Sans" w:cs="Open Sans"/>
          <w:sz w:val="22"/>
          <w:szCs w:val="22"/>
          <w:lang w:val="lt-LT"/>
        </w:rPr>
      </w:pPr>
      <w:r w:rsidRPr="00A02429">
        <w:rPr>
          <w:rFonts w:ascii="Open Sans" w:hAnsi="Open Sans" w:cs="Open Sans"/>
          <w:b/>
          <w:sz w:val="22"/>
          <w:szCs w:val="22"/>
          <w:lang w:val="lt-LT"/>
        </w:rPr>
        <w:t>KONTEKSTO NUSTATYMO ATASKAITA</w:t>
      </w:r>
      <w:r w:rsidRPr="00A02429">
        <w:rPr>
          <w:rFonts w:ascii="Open Sans" w:hAnsi="Open Sans" w:cs="Open Sans"/>
          <w:sz w:val="22"/>
          <w:szCs w:val="22"/>
          <w:lang w:val="lt-LT"/>
        </w:rPr>
        <w:t xml:space="preserve"> </w:t>
      </w:r>
    </w:p>
    <w:p w14:paraId="55A9BF00" w14:textId="251E1733" w:rsidR="007B15EA" w:rsidRPr="00A02429" w:rsidRDefault="007B15EA" w:rsidP="00A02429">
      <w:pPr>
        <w:spacing w:after="3" w:line="276" w:lineRule="auto"/>
        <w:ind w:left="96" w:right="142" w:hanging="10"/>
        <w:jc w:val="center"/>
        <w:rPr>
          <w:rFonts w:ascii="Open Sans" w:hAnsi="Open Sans" w:cs="Open Sans"/>
          <w:sz w:val="22"/>
          <w:szCs w:val="22"/>
          <w:lang w:val="lt-LT"/>
        </w:rPr>
      </w:pPr>
      <w:r w:rsidRPr="00A02429">
        <w:rPr>
          <w:rFonts w:ascii="Open Sans" w:hAnsi="Open Sans" w:cs="Open Sans"/>
          <w:sz w:val="22"/>
          <w:szCs w:val="22"/>
          <w:lang w:val="lt-LT"/>
        </w:rPr>
        <w:t>20</w:t>
      </w:r>
      <w:r w:rsidR="00315523" w:rsidRPr="00A02429">
        <w:rPr>
          <w:rFonts w:ascii="Open Sans" w:hAnsi="Open Sans" w:cs="Open Sans"/>
          <w:sz w:val="22"/>
          <w:szCs w:val="22"/>
          <w:lang w:val="lt-LT"/>
        </w:rPr>
        <w:t>2</w:t>
      </w:r>
      <w:r w:rsidR="00742212">
        <w:rPr>
          <w:rFonts w:ascii="Open Sans" w:hAnsi="Open Sans" w:cs="Open Sans"/>
          <w:sz w:val="22"/>
          <w:szCs w:val="22"/>
          <w:lang w:val="lt-LT"/>
        </w:rPr>
        <w:t>4</w:t>
      </w:r>
      <w:r w:rsidRPr="00A02429">
        <w:rPr>
          <w:rFonts w:ascii="Open Sans" w:hAnsi="Open Sans" w:cs="Open Sans"/>
          <w:sz w:val="22"/>
          <w:szCs w:val="22"/>
          <w:lang w:val="lt-LT"/>
        </w:rPr>
        <w:t xml:space="preserve"> m. </w:t>
      </w:r>
      <w:r w:rsidR="00742212">
        <w:rPr>
          <w:rFonts w:ascii="Open Sans" w:hAnsi="Open Sans" w:cs="Open Sans"/>
          <w:sz w:val="22"/>
          <w:szCs w:val="22"/>
          <w:lang w:val="lt-LT"/>
        </w:rPr>
        <w:t>gegužės 2</w:t>
      </w:r>
      <w:r w:rsidR="0088532A">
        <w:rPr>
          <w:rFonts w:ascii="Open Sans" w:hAnsi="Open Sans" w:cs="Open Sans"/>
          <w:sz w:val="22"/>
          <w:szCs w:val="22"/>
          <w:lang w:val="lt-LT"/>
        </w:rPr>
        <w:t>3</w:t>
      </w:r>
      <w:r w:rsidRPr="00A02429">
        <w:rPr>
          <w:rFonts w:ascii="Open Sans" w:hAnsi="Open Sans" w:cs="Open Sans"/>
          <w:sz w:val="22"/>
          <w:szCs w:val="22"/>
          <w:lang w:val="lt-LT"/>
        </w:rPr>
        <w:t xml:space="preserve"> d. Nr.</w:t>
      </w:r>
    </w:p>
    <w:p w14:paraId="6C115783" w14:textId="7699BF9A" w:rsidR="007B15EA" w:rsidRPr="00A02429" w:rsidRDefault="00F5707A" w:rsidP="00A02429">
      <w:pPr>
        <w:spacing w:after="3" w:line="276" w:lineRule="auto"/>
        <w:ind w:left="96" w:right="143" w:hanging="10"/>
        <w:jc w:val="center"/>
        <w:rPr>
          <w:rFonts w:ascii="Open Sans" w:hAnsi="Open Sans" w:cs="Open Sans"/>
          <w:sz w:val="22"/>
          <w:szCs w:val="22"/>
          <w:lang w:val="lt-LT"/>
        </w:rPr>
      </w:pPr>
      <w:r w:rsidRPr="00A02429">
        <w:rPr>
          <w:rFonts w:ascii="Open Sans" w:hAnsi="Open Sans" w:cs="Open Sans"/>
          <w:sz w:val="22"/>
          <w:szCs w:val="22"/>
          <w:lang w:val="lt-LT"/>
        </w:rPr>
        <w:t>Kaunas</w:t>
      </w:r>
    </w:p>
    <w:p w14:paraId="705727BC" w14:textId="77777777" w:rsidR="007B15EA" w:rsidRPr="00A02429" w:rsidRDefault="007B15EA" w:rsidP="00A02429">
      <w:pPr>
        <w:spacing w:line="276" w:lineRule="auto"/>
        <w:jc w:val="center"/>
        <w:rPr>
          <w:rFonts w:ascii="Open Sans" w:hAnsi="Open Sans" w:cs="Open Sans"/>
          <w:sz w:val="22"/>
          <w:szCs w:val="22"/>
          <w:lang w:val="lt-LT"/>
        </w:rPr>
      </w:pPr>
      <w:r w:rsidRPr="00A02429">
        <w:rPr>
          <w:rFonts w:ascii="Open Sans" w:hAnsi="Open Sans" w:cs="Open Sans"/>
          <w:sz w:val="22"/>
          <w:szCs w:val="22"/>
          <w:lang w:val="lt-LT"/>
        </w:rPr>
        <w:t xml:space="preserve"> </w:t>
      </w:r>
    </w:p>
    <w:p w14:paraId="5A9C4DE8" w14:textId="7DFA19CC" w:rsidR="007B15EA" w:rsidRPr="00A02429" w:rsidRDefault="007B15EA" w:rsidP="00A02429">
      <w:pPr>
        <w:spacing w:line="276" w:lineRule="auto"/>
        <w:ind w:left="-14"/>
        <w:rPr>
          <w:rFonts w:ascii="Open Sans" w:hAnsi="Open Sans" w:cs="Open Sans"/>
          <w:sz w:val="22"/>
          <w:szCs w:val="22"/>
          <w:lang w:val="lt-LT"/>
        </w:rPr>
      </w:pPr>
      <w:r w:rsidRPr="00A02429">
        <w:rPr>
          <w:rFonts w:ascii="Open Sans" w:hAnsi="Open Sans" w:cs="Open Sans"/>
          <w:b/>
          <w:bCs/>
          <w:sz w:val="22"/>
          <w:szCs w:val="22"/>
          <w:lang w:val="lt-LT"/>
        </w:rPr>
        <w:t>NUSTATYMO DATA:</w:t>
      </w:r>
      <w:r w:rsidRPr="00A02429">
        <w:rPr>
          <w:rFonts w:ascii="Open Sans" w:hAnsi="Open Sans" w:cs="Open Sans"/>
          <w:sz w:val="22"/>
          <w:szCs w:val="22"/>
          <w:lang w:val="lt-LT"/>
        </w:rPr>
        <w:t xml:space="preserve"> </w:t>
      </w:r>
      <w:r w:rsidR="00315523" w:rsidRPr="00A02429">
        <w:rPr>
          <w:rFonts w:ascii="Open Sans" w:hAnsi="Open Sans" w:cs="Open Sans"/>
          <w:sz w:val="22"/>
          <w:szCs w:val="22"/>
          <w:lang w:val="lt-LT"/>
        </w:rPr>
        <w:t>202</w:t>
      </w:r>
      <w:r w:rsidR="00742212">
        <w:rPr>
          <w:rFonts w:ascii="Open Sans" w:hAnsi="Open Sans" w:cs="Open Sans"/>
          <w:sz w:val="22"/>
          <w:szCs w:val="22"/>
          <w:lang w:val="lt-LT"/>
        </w:rPr>
        <w:t>4</w:t>
      </w:r>
      <w:r w:rsidR="00315523" w:rsidRPr="00A02429">
        <w:rPr>
          <w:rFonts w:ascii="Open Sans" w:hAnsi="Open Sans" w:cs="Open Sans"/>
          <w:sz w:val="22"/>
          <w:szCs w:val="22"/>
          <w:lang w:val="lt-LT"/>
        </w:rPr>
        <w:t xml:space="preserve"> m. </w:t>
      </w:r>
      <w:r w:rsidR="00742212">
        <w:rPr>
          <w:rFonts w:ascii="Open Sans" w:hAnsi="Open Sans" w:cs="Open Sans"/>
          <w:sz w:val="22"/>
          <w:szCs w:val="22"/>
          <w:lang w:val="lt-LT"/>
        </w:rPr>
        <w:t>gegužės 2</w:t>
      </w:r>
      <w:r w:rsidR="0088532A">
        <w:rPr>
          <w:rFonts w:ascii="Open Sans" w:hAnsi="Open Sans" w:cs="Open Sans"/>
          <w:sz w:val="22"/>
          <w:szCs w:val="22"/>
          <w:lang w:val="lt-LT"/>
        </w:rPr>
        <w:t>3</w:t>
      </w:r>
      <w:r w:rsidR="00315523" w:rsidRPr="00A02429">
        <w:rPr>
          <w:rFonts w:ascii="Open Sans" w:hAnsi="Open Sans" w:cs="Open Sans"/>
          <w:sz w:val="22"/>
          <w:szCs w:val="22"/>
          <w:lang w:val="lt-LT"/>
        </w:rPr>
        <w:t xml:space="preserve"> d.</w:t>
      </w:r>
    </w:p>
    <w:p w14:paraId="3965ABCD" w14:textId="307672CD" w:rsidR="007B15EA" w:rsidRPr="00A02429" w:rsidRDefault="007B15EA" w:rsidP="00A02429">
      <w:pPr>
        <w:spacing w:line="276" w:lineRule="auto"/>
        <w:ind w:left="-14"/>
        <w:jc w:val="both"/>
        <w:rPr>
          <w:rFonts w:ascii="Open Sans" w:hAnsi="Open Sans" w:cs="Open Sans"/>
          <w:sz w:val="22"/>
          <w:szCs w:val="22"/>
          <w:lang w:val="lt-LT"/>
        </w:rPr>
      </w:pPr>
      <w:r w:rsidRPr="00A02429">
        <w:rPr>
          <w:rFonts w:ascii="Open Sans" w:hAnsi="Open Sans" w:cs="Open Sans"/>
          <w:b/>
          <w:bCs/>
          <w:sz w:val="22"/>
          <w:szCs w:val="22"/>
          <w:lang w:val="lt-LT"/>
        </w:rPr>
        <w:t>ATLIKO:</w:t>
      </w:r>
      <w:r w:rsidRPr="00A02429">
        <w:rPr>
          <w:rFonts w:ascii="Open Sans" w:hAnsi="Open Sans" w:cs="Open Sans"/>
          <w:sz w:val="22"/>
          <w:szCs w:val="22"/>
          <w:lang w:val="lt-LT"/>
        </w:rPr>
        <w:t xml:space="preserve"> </w:t>
      </w:r>
      <w:r w:rsidR="003D669A" w:rsidRPr="00A02429">
        <w:rPr>
          <w:rStyle w:val="FontStyle25"/>
          <w:rFonts w:ascii="Open Sans" w:hAnsi="Open Sans" w:cs="Open Sans"/>
          <w:lang w:val="lt-LT"/>
        </w:rPr>
        <w:t>Viešosios įstaigos „</w:t>
      </w:r>
      <w:proofErr w:type="spellStart"/>
      <w:r w:rsidR="003D669A" w:rsidRPr="00A02429">
        <w:rPr>
          <w:rStyle w:val="FontStyle25"/>
          <w:rFonts w:ascii="Open Sans" w:hAnsi="Open Sans" w:cs="Open Sans"/>
          <w:lang w:val="lt-LT"/>
        </w:rPr>
        <w:t>Ekoagros</w:t>
      </w:r>
      <w:proofErr w:type="spellEnd"/>
      <w:r w:rsidR="003D669A" w:rsidRPr="00A02429">
        <w:rPr>
          <w:rStyle w:val="FontStyle25"/>
          <w:rFonts w:ascii="Open Sans" w:hAnsi="Open Sans" w:cs="Open Sans"/>
          <w:lang w:val="lt-LT"/>
        </w:rPr>
        <w:t>“</w:t>
      </w:r>
      <w:r w:rsidR="003D669A" w:rsidRPr="00A02429">
        <w:rPr>
          <w:rFonts w:ascii="Open Sans" w:hAnsi="Open Sans" w:cs="Open Sans"/>
          <w:sz w:val="22"/>
          <w:szCs w:val="22"/>
          <w:lang w:val="lt-LT"/>
        </w:rPr>
        <w:t xml:space="preserve"> </w:t>
      </w:r>
      <w:r w:rsidR="004B2129" w:rsidRPr="00A02429">
        <w:rPr>
          <w:rFonts w:ascii="Open Sans" w:hAnsi="Open Sans" w:cs="Open Sans"/>
          <w:sz w:val="22"/>
          <w:szCs w:val="22"/>
          <w:lang w:val="lt-LT"/>
        </w:rPr>
        <w:t>(toliau –</w:t>
      </w:r>
      <w:r w:rsidR="00742212">
        <w:rPr>
          <w:rFonts w:ascii="Open Sans" w:hAnsi="Open Sans" w:cs="Open Sans"/>
          <w:sz w:val="22"/>
          <w:szCs w:val="22"/>
          <w:lang w:val="lt-LT"/>
        </w:rPr>
        <w:t xml:space="preserve"> į</w:t>
      </w:r>
      <w:r w:rsidR="004B2129" w:rsidRPr="00A02429">
        <w:rPr>
          <w:rFonts w:ascii="Open Sans" w:hAnsi="Open Sans" w:cs="Open Sans"/>
          <w:sz w:val="22"/>
          <w:szCs w:val="22"/>
          <w:lang w:val="lt-LT"/>
        </w:rPr>
        <w:t xml:space="preserve">staiga) </w:t>
      </w:r>
      <w:r w:rsidR="003D669A" w:rsidRPr="00A02429">
        <w:rPr>
          <w:rFonts w:ascii="Open Sans" w:hAnsi="Open Sans" w:cs="Open Sans"/>
          <w:sz w:val="22"/>
          <w:szCs w:val="22"/>
          <w:lang w:val="lt-LT"/>
        </w:rPr>
        <w:t>antikorupcinės atitikties funkcijos vykdytoja</w:t>
      </w:r>
      <w:r w:rsidR="00315523" w:rsidRPr="00A02429">
        <w:rPr>
          <w:rFonts w:ascii="Open Sans" w:hAnsi="Open Sans" w:cs="Open Sans"/>
          <w:sz w:val="22"/>
          <w:szCs w:val="22"/>
          <w:lang w:val="lt-LT"/>
        </w:rPr>
        <w:t xml:space="preserve"> Aistė </w:t>
      </w:r>
      <w:proofErr w:type="spellStart"/>
      <w:r w:rsidR="00315523" w:rsidRPr="00A02429">
        <w:rPr>
          <w:rFonts w:ascii="Open Sans" w:hAnsi="Open Sans" w:cs="Open Sans"/>
          <w:sz w:val="22"/>
          <w:szCs w:val="22"/>
          <w:lang w:val="lt-LT"/>
        </w:rPr>
        <w:t>Tomkienė</w:t>
      </w:r>
      <w:proofErr w:type="spellEnd"/>
      <w:r w:rsidR="00FC7D97" w:rsidRPr="00A02429">
        <w:rPr>
          <w:rFonts w:ascii="Open Sans" w:hAnsi="Open Sans" w:cs="Open Sans"/>
          <w:sz w:val="22"/>
          <w:szCs w:val="22"/>
          <w:lang w:val="lt-LT"/>
        </w:rPr>
        <w:t>.</w:t>
      </w:r>
      <w:r w:rsidRPr="00A02429">
        <w:rPr>
          <w:rFonts w:ascii="Open Sans" w:hAnsi="Open Sans" w:cs="Open Sans"/>
          <w:sz w:val="22"/>
          <w:szCs w:val="22"/>
          <w:lang w:val="lt-LT"/>
        </w:rPr>
        <w:t xml:space="preserve"> </w:t>
      </w:r>
    </w:p>
    <w:p w14:paraId="435A018A" w14:textId="6EF9D563" w:rsidR="00315523" w:rsidRPr="00A02429" w:rsidRDefault="00315523" w:rsidP="00A02429">
      <w:pPr>
        <w:spacing w:line="276" w:lineRule="auto"/>
        <w:ind w:left="-14"/>
        <w:jc w:val="both"/>
        <w:rPr>
          <w:rFonts w:ascii="Open Sans" w:hAnsi="Open Sans" w:cs="Open Sans"/>
          <w:sz w:val="22"/>
          <w:szCs w:val="22"/>
          <w:lang w:val="lt-LT"/>
        </w:rPr>
      </w:pPr>
    </w:p>
    <w:p w14:paraId="11CF1AF2" w14:textId="6E9E0B7B" w:rsidR="004B2129" w:rsidRPr="00A02429" w:rsidRDefault="004B2129" w:rsidP="00A02429">
      <w:pPr>
        <w:spacing w:line="276" w:lineRule="auto"/>
        <w:rPr>
          <w:rFonts w:ascii="Open Sans" w:hAnsi="Open Sans" w:cs="Open Sans"/>
          <w:b/>
          <w:bCs/>
          <w:sz w:val="22"/>
          <w:szCs w:val="22"/>
          <w:lang w:val="lt-LT"/>
        </w:rPr>
      </w:pPr>
      <w:r w:rsidRPr="00A02429">
        <w:rPr>
          <w:rFonts w:ascii="Open Sans" w:hAnsi="Open Sans" w:cs="Open Sans"/>
          <w:b/>
          <w:bCs/>
          <w:sz w:val="22"/>
          <w:szCs w:val="22"/>
          <w:lang w:val="lt-LT"/>
        </w:rPr>
        <w:t>1. ĮVADAS</w:t>
      </w:r>
    </w:p>
    <w:p w14:paraId="009CC225" w14:textId="77777777" w:rsidR="004B2129" w:rsidRPr="00A02429" w:rsidRDefault="004B2129" w:rsidP="00A02429">
      <w:pPr>
        <w:pStyle w:val="NormalWeb"/>
        <w:spacing w:line="276" w:lineRule="auto"/>
        <w:ind w:right="-1"/>
        <w:jc w:val="both"/>
        <w:rPr>
          <w:rFonts w:ascii="Open Sans" w:hAnsi="Open Sans" w:cs="Open Sans"/>
          <w:b/>
          <w:bCs/>
          <w:sz w:val="22"/>
          <w:szCs w:val="22"/>
        </w:rPr>
      </w:pPr>
      <w:r w:rsidRPr="00A02429">
        <w:rPr>
          <w:rFonts w:ascii="Open Sans" w:hAnsi="Open Sans" w:cs="Open Sans"/>
          <w:b/>
          <w:bCs/>
          <w:sz w:val="22"/>
          <w:szCs w:val="22"/>
        </w:rPr>
        <w:t xml:space="preserve">1.1. Paskirtis. </w:t>
      </w:r>
    </w:p>
    <w:p w14:paraId="0C2B6729" w14:textId="562BC94A" w:rsidR="004B2129" w:rsidRPr="00A02429" w:rsidRDefault="00742212" w:rsidP="00742212">
      <w:pPr>
        <w:pStyle w:val="NormalWeb"/>
        <w:spacing w:line="276" w:lineRule="auto"/>
        <w:ind w:right="-1" w:firstLine="851"/>
        <w:jc w:val="both"/>
        <w:rPr>
          <w:rFonts w:ascii="Open Sans" w:hAnsi="Open Sans" w:cs="Open Sans"/>
          <w:sz w:val="22"/>
          <w:szCs w:val="22"/>
        </w:rPr>
      </w:pPr>
      <w:r>
        <w:rPr>
          <w:rFonts w:ascii="Open Sans" w:hAnsi="Open Sans" w:cs="Open Sans"/>
          <w:sz w:val="22"/>
          <w:szCs w:val="22"/>
        </w:rPr>
        <w:t>Įstaigos</w:t>
      </w:r>
      <w:r w:rsidR="004B2129" w:rsidRPr="00A02429">
        <w:rPr>
          <w:rFonts w:ascii="Open Sans" w:hAnsi="Open Sans" w:cs="Open Sans"/>
          <w:sz w:val="22"/>
          <w:szCs w:val="22"/>
        </w:rPr>
        <w:t xml:space="preserve"> išorės ir vidaus veiksnių, sąlygojančių korupcijos pasireiškimo tikimybę, analizės ataskaita skirta aprašyti </w:t>
      </w:r>
      <w:sdt>
        <w:sdtPr>
          <w:rPr>
            <w:rFonts w:ascii="Open Sans" w:hAnsi="Open Sans" w:cs="Open Sans"/>
            <w:sz w:val="22"/>
            <w:szCs w:val="22"/>
          </w:rPr>
          <w:id w:val="1317686934"/>
          <w:placeholder>
            <w:docPart w:val="B3E88982BB124EE38316D935B1A882DC"/>
          </w:placeholder>
        </w:sdtPr>
        <w:sdtContent>
          <w:sdt>
            <w:sdtPr>
              <w:rPr>
                <w:rFonts w:ascii="Open Sans" w:hAnsi="Open Sans" w:cs="Open Sans"/>
                <w:sz w:val="22"/>
                <w:szCs w:val="22"/>
              </w:rPr>
              <w:id w:val="-805465205"/>
              <w:text/>
            </w:sdtPr>
            <w:sdtContent>
              <w:r>
                <w:rPr>
                  <w:rFonts w:ascii="Open Sans" w:hAnsi="Open Sans" w:cs="Open Sans"/>
                  <w:sz w:val="22"/>
                  <w:szCs w:val="22"/>
                </w:rPr>
                <w:t>įstaigos</w:t>
              </w:r>
            </w:sdtContent>
          </w:sdt>
        </w:sdtContent>
      </w:sdt>
      <w:r w:rsidR="004B2129" w:rsidRPr="00A02429">
        <w:rPr>
          <w:rFonts w:ascii="Open Sans" w:hAnsi="Open Sans" w:cs="Open Sans"/>
          <w:sz w:val="22"/>
          <w:szCs w:val="22"/>
        </w:rPr>
        <w:t xml:space="preserve"> Antikorupcinės vadybos sistemos, atitinkančios LST ISO 37001:2017 „Antikorupcinės vadybos sistemos. Reikalavimai ir naudojimo gairės“ arba lygiavertės, reikalavimus, diegimas“ išorės ir vidaus veiksnių, skatinančių korupcijos pasireiškimo tikimybę, konteksto analizės rezultatus (toliau – Konteksto analizės ataskaita). </w:t>
      </w:r>
    </w:p>
    <w:p w14:paraId="642FAF02" w14:textId="2C884466" w:rsidR="004B2129" w:rsidRPr="00A02429" w:rsidRDefault="004B2129" w:rsidP="00A02429">
      <w:pPr>
        <w:pStyle w:val="Heading2"/>
        <w:spacing w:before="480" w:after="360" w:line="276" w:lineRule="auto"/>
        <w:ind w:left="0" w:right="-1" w:firstLine="0"/>
        <w:jc w:val="left"/>
        <w:rPr>
          <w:rFonts w:ascii="Open Sans" w:hAnsi="Open Sans" w:cs="Open Sans"/>
          <w:b/>
          <w:caps/>
          <w:sz w:val="22"/>
          <w:lang w:val="lt-LT" w:bidi="en-US"/>
        </w:rPr>
      </w:pPr>
      <w:bookmarkStart w:id="0" w:name="_Toc42784249"/>
      <w:bookmarkStart w:id="1" w:name="_Toc353203479"/>
      <w:r w:rsidRPr="00A02429">
        <w:rPr>
          <w:rFonts w:ascii="Open Sans" w:hAnsi="Open Sans" w:cs="Open Sans"/>
          <w:b/>
          <w:caps/>
          <w:sz w:val="22"/>
          <w:lang w:val="lt-LT" w:bidi="en-US"/>
        </w:rPr>
        <w:t>2. Įstaigos konteksto analizės rezultatai</w:t>
      </w:r>
      <w:bookmarkEnd w:id="0"/>
    </w:p>
    <w:bookmarkEnd w:id="1"/>
    <w:p w14:paraId="1459D6B7" w14:textId="18D0B8B2" w:rsidR="004B2129" w:rsidRPr="00A02429" w:rsidRDefault="004B2129" w:rsidP="00A02429">
      <w:pPr>
        <w:tabs>
          <w:tab w:val="left" w:pos="0"/>
          <w:tab w:val="left" w:pos="453"/>
        </w:tabs>
        <w:spacing w:line="276" w:lineRule="auto"/>
        <w:ind w:right="-1"/>
        <w:rPr>
          <w:rFonts w:ascii="Open Sans" w:hAnsi="Open Sans" w:cs="Open Sans"/>
          <w:b/>
          <w:bCs/>
          <w:iCs/>
          <w:color w:val="000000" w:themeColor="text1"/>
          <w:sz w:val="22"/>
          <w:szCs w:val="22"/>
          <w:lang w:val="lt-LT" w:eastAsia="lt-LT"/>
        </w:rPr>
      </w:pPr>
      <w:r w:rsidRPr="00A02429">
        <w:rPr>
          <w:rFonts w:ascii="Open Sans" w:hAnsi="Open Sans" w:cs="Open Sans"/>
          <w:b/>
          <w:bCs/>
          <w:iCs/>
          <w:color w:val="000000" w:themeColor="text1"/>
          <w:sz w:val="22"/>
          <w:szCs w:val="22"/>
          <w:lang w:val="lt-LT" w:eastAsia="lt-LT"/>
        </w:rPr>
        <w:t>2.1. Organizacijos dydis, struktūra ir perduotas sprendimų priėmimo įgaliojimas.</w:t>
      </w:r>
    </w:p>
    <w:p w14:paraId="558EEF0A" w14:textId="77777777" w:rsidR="004B2129" w:rsidRPr="00A02429" w:rsidRDefault="004B2129" w:rsidP="00A02429">
      <w:pPr>
        <w:spacing w:line="276" w:lineRule="auto"/>
        <w:ind w:firstLine="720"/>
        <w:rPr>
          <w:rFonts w:ascii="Open Sans" w:hAnsi="Open Sans" w:cs="Open Sans"/>
          <w:sz w:val="22"/>
          <w:szCs w:val="22"/>
          <w:lang w:val="lt-LT" w:eastAsia="lt-LT"/>
        </w:rPr>
      </w:pPr>
    </w:p>
    <w:p w14:paraId="67753430" w14:textId="4335DF51" w:rsidR="004B2129" w:rsidRPr="00742212" w:rsidRDefault="00742212" w:rsidP="00742212">
      <w:pPr>
        <w:autoSpaceDE w:val="0"/>
        <w:autoSpaceDN w:val="0"/>
        <w:adjustRightInd w:val="0"/>
        <w:spacing w:line="276" w:lineRule="auto"/>
        <w:ind w:firstLine="851"/>
        <w:jc w:val="both"/>
        <w:rPr>
          <w:rFonts w:ascii="Open Sans" w:hAnsi="Open Sans" w:cs="Open Sans"/>
          <w:sz w:val="22"/>
          <w:szCs w:val="22"/>
          <w:lang w:val="lt-LT" w:eastAsia="lt-LT"/>
        </w:rPr>
      </w:pPr>
      <w:r w:rsidRPr="00742212">
        <w:rPr>
          <w:rFonts w:ascii="Open Sans" w:hAnsi="Open Sans" w:cs="Open Sans"/>
          <w:sz w:val="22"/>
          <w:szCs w:val="22"/>
          <w:lang w:val="lt-LT" w:eastAsia="lt-LT"/>
        </w:rPr>
        <w:t>Įstaiga</w:t>
      </w:r>
      <w:r w:rsidR="004B2129" w:rsidRPr="00742212">
        <w:rPr>
          <w:rFonts w:ascii="Open Sans" w:hAnsi="Open Sans" w:cs="Open Sans"/>
          <w:sz w:val="22"/>
          <w:szCs w:val="22"/>
          <w:lang w:val="lt-LT" w:eastAsia="lt-LT"/>
        </w:rPr>
        <w:t xml:space="preserve"> yra pelno nesiekiantis ribotos civilinės atsakomybės viešasis juridinis asmuo, veikiantis ekologinės </w:t>
      </w:r>
      <w:r w:rsidRPr="00742212">
        <w:rPr>
          <w:rFonts w:ascii="Open Sans" w:hAnsi="Open Sans" w:cs="Open Sans"/>
          <w:sz w:val="22"/>
          <w:szCs w:val="22"/>
          <w:lang w:val="lt-LT" w:eastAsia="lt-LT"/>
        </w:rPr>
        <w:t>žemės ūkio ir maisto produktų</w:t>
      </w:r>
      <w:r w:rsidR="004B2129" w:rsidRPr="00742212">
        <w:rPr>
          <w:rFonts w:ascii="Open Sans" w:hAnsi="Open Sans" w:cs="Open Sans"/>
          <w:sz w:val="22"/>
          <w:szCs w:val="22"/>
          <w:lang w:val="lt-LT" w:eastAsia="lt-LT"/>
        </w:rPr>
        <w:t xml:space="preserve"> ir pagal nacionalinę žemės ūkio ir maisto kokybės sistemą</w:t>
      </w:r>
      <w:r w:rsidRPr="00742212">
        <w:rPr>
          <w:rFonts w:ascii="Open Sans" w:hAnsi="Open Sans" w:cs="Open Sans"/>
          <w:sz w:val="22"/>
          <w:szCs w:val="22"/>
          <w:lang w:val="lt-LT" w:eastAsia="lt-LT"/>
        </w:rPr>
        <w:t xml:space="preserve"> </w:t>
      </w:r>
      <w:r w:rsidRPr="00742212">
        <w:rPr>
          <w:rFonts w:ascii="Open Sans" w:eastAsiaTheme="minorHAnsi" w:hAnsi="Open Sans" w:cs="Open Sans"/>
          <w:sz w:val="22"/>
          <w:szCs w:val="22"/>
          <w:lang w:val="lt-LT"/>
        </w:rPr>
        <w:t>/ nacionalinę maisto kokybės sistemą</w:t>
      </w:r>
      <w:r w:rsidR="004B2129" w:rsidRPr="00742212">
        <w:rPr>
          <w:rFonts w:ascii="Open Sans" w:hAnsi="Open Sans" w:cs="Open Sans"/>
          <w:sz w:val="22"/>
          <w:szCs w:val="22"/>
          <w:lang w:val="lt-LT" w:eastAsia="lt-LT"/>
        </w:rPr>
        <w:t xml:space="preserve"> pagamintų produktų (toliau – NKP) auginimo, gamybos ir (ar) perdirbimo sertifikavimo ir kontrolės srityse.</w:t>
      </w:r>
      <w:r w:rsidRPr="00742212">
        <w:rPr>
          <w:rFonts w:ascii="Open Sans" w:eastAsiaTheme="minorHAnsi" w:hAnsi="Open Sans" w:cs="Open Sans"/>
          <w:sz w:val="22"/>
          <w:szCs w:val="22"/>
          <w:lang w:val="lt-LT"/>
        </w:rPr>
        <w:t xml:space="preserve"> </w:t>
      </w:r>
    </w:p>
    <w:p w14:paraId="16600250" w14:textId="7A4051A7" w:rsidR="004B2129" w:rsidRPr="00A02429" w:rsidRDefault="00742212" w:rsidP="00A02429">
      <w:pPr>
        <w:spacing w:line="276" w:lineRule="auto"/>
        <w:ind w:firstLine="720"/>
        <w:jc w:val="both"/>
        <w:rPr>
          <w:rFonts w:ascii="Open Sans" w:hAnsi="Open Sans" w:cs="Open Sans"/>
          <w:sz w:val="22"/>
          <w:szCs w:val="22"/>
          <w:lang w:val="lt-LT"/>
        </w:rPr>
      </w:pPr>
      <w:r>
        <w:rPr>
          <w:rFonts w:ascii="Open Sans" w:hAnsi="Open Sans" w:cs="Open Sans"/>
          <w:sz w:val="22"/>
          <w:szCs w:val="22"/>
          <w:lang w:val="lt-LT" w:eastAsia="lt-LT"/>
        </w:rPr>
        <w:t>Įstaigos</w:t>
      </w:r>
      <w:r w:rsidR="004B2129" w:rsidRPr="00A02429">
        <w:rPr>
          <w:rFonts w:ascii="Open Sans" w:hAnsi="Open Sans" w:cs="Open Sans"/>
          <w:sz w:val="22"/>
          <w:szCs w:val="22"/>
          <w:lang w:val="lt-LT"/>
        </w:rPr>
        <w:t xml:space="preserve"> steigėjai – Lietuvos Respublikos žemės ūkio ministerija ir Lietuvos Respublikos sveikatos apsaugos ministerija. Savininkas – Lietuvos valstybė</w:t>
      </w:r>
      <w:r w:rsidR="00FB4767">
        <w:rPr>
          <w:rFonts w:ascii="Open Sans" w:hAnsi="Open Sans" w:cs="Open Sans"/>
          <w:sz w:val="22"/>
          <w:szCs w:val="22"/>
          <w:lang w:val="lt-LT"/>
        </w:rPr>
        <w:t>.</w:t>
      </w:r>
      <w:r w:rsidR="004B2129" w:rsidRPr="00A02429">
        <w:rPr>
          <w:rFonts w:ascii="Open Sans" w:hAnsi="Open Sans" w:cs="Open Sans"/>
          <w:sz w:val="22"/>
          <w:szCs w:val="22"/>
          <w:lang w:val="lt-LT"/>
        </w:rPr>
        <w:t xml:space="preserve"> 2014 m. rugsėjo 3 d. Lietuvos Respublikos žemės ūkio ministerijai pavesta įgyvendinti valstybės, kaip įstaigos savininkės, turtines ir neturtines teises ir pareigas. 2014 m. rugsėjo 26 d. perdavimo–priėmimo aktu Nr. 3-31/2B-14-05 Sveikatos apsaugos ministerija perdavė, o Žemės ūkio ministerija perėmė </w:t>
      </w:r>
      <w:r>
        <w:rPr>
          <w:rFonts w:ascii="Open Sans" w:hAnsi="Open Sans" w:cs="Open Sans"/>
          <w:sz w:val="22"/>
          <w:szCs w:val="22"/>
          <w:lang w:val="lt-LT"/>
        </w:rPr>
        <w:t>į</w:t>
      </w:r>
      <w:r w:rsidR="004B2129" w:rsidRPr="00A02429">
        <w:rPr>
          <w:rFonts w:ascii="Open Sans" w:hAnsi="Open Sans" w:cs="Open Sans"/>
          <w:sz w:val="22"/>
          <w:szCs w:val="22"/>
          <w:lang w:val="lt-LT"/>
        </w:rPr>
        <w:t>staigos dalininko turtinį įnašą.</w:t>
      </w:r>
    </w:p>
    <w:p w14:paraId="7C45679D" w14:textId="05489875" w:rsidR="004B2129" w:rsidRPr="00A02429" w:rsidRDefault="004B2129" w:rsidP="00A02429">
      <w:pPr>
        <w:spacing w:line="276" w:lineRule="auto"/>
        <w:ind w:firstLine="851"/>
        <w:jc w:val="both"/>
        <w:rPr>
          <w:rFonts w:ascii="Open Sans" w:hAnsi="Open Sans" w:cs="Open Sans"/>
          <w:sz w:val="22"/>
          <w:szCs w:val="22"/>
          <w:lang w:val="lt-LT"/>
        </w:rPr>
      </w:pPr>
      <w:r w:rsidRPr="00A02429">
        <w:rPr>
          <w:rFonts w:ascii="Open Sans" w:hAnsi="Open Sans" w:cs="Open Sans"/>
          <w:sz w:val="22"/>
          <w:szCs w:val="22"/>
          <w:lang w:val="lt-LT"/>
        </w:rPr>
        <w:t xml:space="preserve">Šiuo metu savininko turtines ir neturtines teises </w:t>
      </w:r>
      <w:r w:rsidR="00742212">
        <w:rPr>
          <w:rFonts w:ascii="Open Sans" w:hAnsi="Open Sans" w:cs="Open Sans"/>
          <w:sz w:val="22"/>
          <w:szCs w:val="22"/>
          <w:lang w:val="lt-LT"/>
        </w:rPr>
        <w:t>bei</w:t>
      </w:r>
      <w:r w:rsidRPr="00A02429">
        <w:rPr>
          <w:rFonts w:ascii="Open Sans" w:hAnsi="Open Sans" w:cs="Open Sans"/>
          <w:sz w:val="22"/>
          <w:szCs w:val="22"/>
          <w:lang w:val="lt-LT"/>
        </w:rPr>
        <w:t xml:space="preserve"> pareigas įgyvendinanti institucija yra Lietuvos Respublikos žemės ūkio ministerija. Įstaiga įgyja civilines teises, prisiima civilines </w:t>
      </w:r>
      <w:r w:rsidRPr="00A02429">
        <w:rPr>
          <w:rFonts w:ascii="Open Sans" w:hAnsi="Open Sans" w:cs="Open Sans"/>
          <w:sz w:val="22"/>
          <w:szCs w:val="22"/>
          <w:lang w:val="lt-LT"/>
        </w:rPr>
        <w:lastRenderedPageBreak/>
        <w:t xml:space="preserve">pareigas ir jas įgyvendina per savo valdymo organus. Įstaiga negali įgyti civilinių teisių ir pareigų per savo dalininkus. </w:t>
      </w:r>
    </w:p>
    <w:p w14:paraId="53610D9D" w14:textId="172BD36C" w:rsidR="004B2129" w:rsidRDefault="004B2129" w:rsidP="00742212">
      <w:pPr>
        <w:spacing w:line="276" w:lineRule="auto"/>
        <w:ind w:firstLine="851"/>
        <w:jc w:val="both"/>
        <w:rPr>
          <w:rFonts w:ascii="Open Sans" w:hAnsi="Open Sans" w:cs="Open Sans"/>
          <w:sz w:val="22"/>
          <w:szCs w:val="22"/>
        </w:rPr>
      </w:pPr>
      <w:r w:rsidRPr="00A02429">
        <w:rPr>
          <w:rFonts w:ascii="Open Sans" w:hAnsi="Open Sans" w:cs="Open Sans"/>
          <w:sz w:val="22"/>
          <w:szCs w:val="22"/>
          <w:lang w:val="lt-LT"/>
        </w:rPr>
        <w:t>Įstaigos organai yra:</w:t>
      </w:r>
      <w:r w:rsidR="00FC7D97" w:rsidRPr="00A02429">
        <w:rPr>
          <w:rFonts w:ascii="Open Sans" w:hAnsi="Open Sans" w:cs="Open Sans"/>
          <w:sz w:val="22"/>
          <w:szCs w:val="22"/>
          <w:lang w:val="lt-LT"/>
        </w:rPr>
        <w:t xml:space="preserve"> v</w:t>
      </w:r>
      <w:r w:rsidRPr="00A02429">
        <w:rPr>
          <w:rFonts w:ascii="Open Sans" w:hAnsi="Open Sans" w:cs="Open Sans"/>
          <w:sz w:val="22"/>
          <w:szCs w:val="22"/>
          <w:lang w:val="lt-LT"/>
        </w:rPr>
        <w:t>isuotinis dalininkų susirinkimas;</w:t>
      </w:r>
      <w:r w:rsidR="00FC7D97" w:rsidRPr="00A02429">
        <w:rPr>
          <w:rFonts w:ascii="Open Sans" w:hAnsi="Open Sans" w:cs="Open Sans"/>
          <w:sz w:val="22"/>
          <w:szCs w:val="22"/>
          <w:lang w:val="lt-LT"/>
        </w:rPr>
        <w:t xml:space="preserve"> t</w:t>
      </w:r>
      <w:r w:rsidRPr="00A02429">
        <w:rPr>
          <w:rFonts w:ascii="Open Sans" w:hAnsi="Open Sans" w:cs="Open Sans"/>
          <w:sz w:val="22"/>
          <w:szCs w:val="22"/>
          <w:lang w:val="lt-LT"/>
        </w:rPr>
        <w:t>aryba – kolegialus valdymo organas;</w:t>
      </w:r>
      <w:r w:rsidR="00FC7D97" w:rsidRPr="00A02429">
        <w:rPr>
          <w:rFonts w:ascii="Open Sans" w:hAnsi="Open Sans" w:cs="Open Sans"/>
          <w:sz w:val="22"/>
          <w:szCs w:val="22"/>
          <w:lang w:val="lt-LT"/>
        </w:rPr>
        <w:t xml:space="preserve"> d</w:t>
      </w:r>
      <w:r w:rsidRPr="00A02429">
        <w:rPr>
          <w:rFonts w:ascii="Open Sans" w:hAnsi="Open Sans" w:cs="Open Sans"/>
          <w:sz w:val="22"/>
          <w:szCs w:val="22"/>
          <w:lang w:val="lt-LT"/>
        </w:rPr>
        <w:t>irektorius – vienasmenis valdymo organas.</w:t>
      </w:r>
      <w:r w:rsidR="00742212">
        <w:rPr>
          <w:rFonts w:ascii="Open Sans" w:hAnsi="Open Sans" w:cs="Open Sans"/>
          <w:sz w:val="22"/>
          <w:szCs w:val="22"/>
          <w:lang w:val="lt-LT"/>
        </w:rPr>
        <w:t xml:space="preserve"> </w:t>
      </w:r>
      <w:r w:rsidRPr="00742212">
        <w:rPr>
          <w:rFonts w:ascii="Open Sans" w:hAnsi="Open Sans" w:cs="Open Sans"/>
          <w:sz w:val="22"/>
          <w:szCs w:val="22"/>
          <w:lang w:val="lt-LT"/>
        </w:rPr>
        <w:t xml:space="preserve">Įstaiga turi </w:t>
      </w:r>
      <w:r w:rsidR="00742212" w:rsidRPr="00742212">
        <w:rPr>
          <w:rFonts w:ascii="Open Sans" w:hAnsi="Open Sans" w:cs="Open Sans"/>
          <w:sz w:val="22"/>
          <w:szCs w:val="22"/>
          <w:lang w:val="lt-LT"/>
        </w:rPr>
        <w:t>3</w:t>
      </w:r>
      <w:r w:rsidRPr="00742212">
        <w:rPr>
          <w:rFonts w:ascii="Open Sans" w:hAnsi="Open Sans" w:cs="Open Sans"/>
          <w:sz w:val="22"/>
          <w:szCs w:val="22"/>
          <w:lang w:val="lt-LT"/>
        </w:rPr>
        <w:t xml:space="preserve"> filialus – Utenos</w:t>
      </w:r>
      <w:r w:rsidR="00742212" w:rsidRPr="00742212">
        <w:rPr>
          <w:rFonts w:ascii="Open Sans" w:hAnsi="Open Sans" w:cs="Open Sans"/>
          <w:sz w:val="22"/>
          <w:szCs w:val="22"/>
          <w:lang w:val="lt-LT"/>
        </w:rPr>
        <w:t>,</w:t>
      </w:r>
      <w:r w:rsidRPr="00742212">
        <w:rPr>
          <w:rFonts w:ascii="Open Sans" w:hAnsi="Open Sans" w:cs="Open Sans"/>
          <w:sz w:val="22"/>
          <w:szCs w:val="22"/>
          <w:lang w:val="lt-LT"/>
        </w:rPr>
        <w:t xml:space="preserve"> Telšių filialus</w:t>
      </w:r>
      <w:r w:rsidR="00742212" w:rsidRPr="00742212">
        <w:rPr>
          <w:rFonts w:ascii="Open Sans" w:hAnsi="Open Sans" w:cs="Open Sans"/>
          <w:sz w:val="22"/>
          <w:szCs w:val="22"/>
          <w:lang w:val="lt-LT"/>
        </w:rPr>
        <w:t xml:space="preserve"> ir filialą „</w:t>
      </w:r>
      <w:proofErr w:type="spellStart"/>
      <w:r w:rsidR="00742212" w:rsidRPr="00742212">
        <w:rPr>
          <w:rFonts w:ascii="Open Sans" w:hAnsi="Open Sans" w:cs="Open Sans"/>
          <w:sz w:val="22"/>
          <w:szCs w:val="22"/>
          <w:lang w:val="lt-LT"/>
        </w:rPr>
        <w:t>Litfood</w:t>
      </w:r>
      <w:proofErr w:type="spellEnd"/>
      <w:r w:rsidR="00742212" w:rsidRPr="00742212">
        <w:rPr>
          <w:rFonts w:ascii="Open Sans" w:hAnsi="Open Sans" w:cs="Open Sans"/>
          <w:sz w:val="22"/>
          <w:szCs w:val="22"/>
          <w:lang w:val="lt-LT"/>
        </w:rPr>
        <w:t>“</w:t>
      </w:r>
      <w:r w:rsidR="00742212">
        <w:rPr>
          <w:rFonts w:ascii="Open Sans" w:hAnsi="Open Sans" w:cs="Open Sans"/>
          <w:sz w:val="22"/>
          <w:szCs w:val="22"/>
          <w:lang w:val="lt-LT"/>
        </w:rPr>
        <w:t xml:space="preserve"> (šis filialas veiklą pradėjo nuo 2024 m. sausio 1 d.)</w:t>
      </w:r>
      <w:r w:rsidRPr="00742212">
        <w:rPr>
          <w:rFonts w:ascii="Open Sans" w:hAnsi="Open Sans" w:cs="Open Sans"/>
          <w:sz w:val="22"/>
          <w:szCs w:val="22"/>
          <w:lang w:val="lt-LT"/>
        </w:rPr>
        <w:t xml:space="preserve">. Šie filialai turi savo atskiras buveines ir atlieka dalį Įstaigos funkcijų, vadovaudamiesi filialų nuostatais. </w:t>
      </w:r>
      <w:r w:rsidR="00742212" w:rsidRPr="00742212">
        <w:rPr>
          <w:rFonts w:ascii="Open Sans" w:hAnsi="Open Sans" w:cs="Open Sans"/>
          <w:sz w:val="22"/>
          <w:szCs w:val="22"/>
          <w:lang w:val="lt-LT"/>
        </w:rPr>
        <w:t>Utenos ir Telšių f</w:t>
      </w:r>
      <w:r w:rsidRPr="00742212">
        <w:rPr>
          <w:rFonts w:ascii="Open Sans" w:hAnsi="Open Sans" w:cs="Open Sans"/>
          <w:sz w:val="22"/>
          <w:szCs w:val="22"/>
          <w:lang w:val="lt-LT"/>
        </w:rPr>
        <w:t xml:space="preserve">ilialai veikia kaip sertifikavimo </w:t>
      </w:r>
      <w:r w:rsidR="00742212" w:rsidRPr="00742212">
        <w:rPr>
          <w:rFonts w:ascii="Open Sans" w:hAnsi="Open Sans" w:cs="Open Sans"/>
          <w:sz w:val="22"/>
          <w:szCs w:val="22"/>
          <w:lang w:val="lt-LT"/>
        </w:rPr>
        <w:t xml:space="preserve">ir kontrolės funkcijas atliekantys įstaigos </w:t>
      </w:r>
      <w:r w:rsidR="00FC7D97" w:rsidRPr="00742212">
        <w:rPr>
          <w:rFonts w:ascii="Open Sans" w:hAnsi="Open Sans" w:cs="Open Sans"/>
          <w:sz w:val="22"/>
          <w:szCs w:val="22"/>
          <w:lang w:val="lt-LT"/>
        </w:rPr>
        <w:t xml:space="preserve">struktūriniai padaliniai </w:t>
      </w:r>
      <w:r w:rsidRPr="00742212">
        <w:rPr>
          <w:rFonts w:ascii="Open Sans" w:hAnsi="Open Sans" w:cs="Open Sans"/>
          <w:sz w:val="22"/>
          <w:szCs w:val="22"/>
          <w:lang w:val="lt-LT"/>
        </w:rPr>
        <w:t>regionuose</w:t>
      </w:r>
      <w:r w:rsidR="00742212" w:rsidRPr="00742212">
        <w:rPr>
          <w:rFonts w:ascii="Open Sans" w:hAnsi="Open Sans" w:cs="Open Sans"/>
          <w:sz w:val="22"/>
          <w:szCs w:val="22"/>
          <w:lang w:val="lt-LT"/>
        </w:rPr>
        <w:t>. Filialas „</w:t>
      </w:r>
      <w:proofErr w:type="spellStart"/>
      <w:r w:rsidR="00742212" w:rsidRPr="00742212">
        <w:rPr>
          <w:rFonts w:ascii="Open Sans" w:hAnsi="Open Sans" w:cs="Open Sans"/>
          <w:sz w:val="22"/>
          <w:szCs w:val="22"/>
          <w:lang w:val="lt-LT"/>
        </w:rPr>
        <w:t>Litfood</w:t>
      </w:r>
      <w:proofErr w:type="spellEnd"/>
      <w:r w:rsidR="00742212" w:rsidRPr="00742212">
        <w:rPr>
          <w:rFonts w:ascii="Open Sans" w:hAnsi="Open Sans" w:cs="Open Sans"/>
          <w:sz w:val="22"/>
          <w:szCs w:val="22"/>
          <w:lang w:val="lt-LT"/>
        </w:rPr>
        <w:t xml:space="preserve">“ įsikūręs Vilniuje ir įgyvendina įstatymų ir kitų teisės aktų nustatyta tvarka valstybės politikos priemones pagal žemės ūkio ir maisto produktų eksporto skatinimo priemones ir programas, administruoja valstybės intervencijos ir paramos privačiajam sandėliavimui priemones, nustatytas Lietuvos Respublikos žemės ūkio, maisto ūkio ir kaimo plėtros įstatymo </w:t>
      </w:r>
      <w:r w:rsidR="00742212" w:rsidRPr="00742212">
        <w:rPr>
          <w:rFonts w:ascii="Open Sans" w:hAnsi="Open Sans" w:cs="Open Sans"/>
          <w:bCs/>
          <w:sz w:val="22"/>
          <w:szCs w:val="22"/>
          <w:lang w:val="lt-LT"/>
        </w:rPr>
        <w:t>4 straipsnio 4</w:t>
      </w:r>
      <w:r w:rsidR="00742212" w:rsidRPr="00742212">
        <w:rPr>
          <w:rFonts w:ascii="Open Sans" w:hAnsi="Open Sans" w:cs="Open Sans"/>
          <w:bCs/>
          <w:sz w:val="22"/>
          <w:szCs w:val="22"/>
          <w:vertAlign w:val="superscript"/>
          <w:lang w:val="lt-LT"/>
        </w:rPr>
        <w:t>1</w:t>
      </w:r>
      <w:r w:rsidR="00742212" w:rsidRPr="00742212">
        <w:rPr>
          <w:rFonts w:ascii="Open Sans" w:hAnsi="Open Sans" w:cs="Open Sans"/>
          <w:bCs/>
          <w:sz w:val="22"/>
          <w:szCs w:val="22"/>
          <w:lang w:val="lt-LT"/>
        </w:rPr>
        <w:t xml:space="preserve"> dalies 1 punkte</w:t>
      </w:r>
      <w:r w:rsidR="00742212" w:rsidRPr="00742212">
        <w:rPr>
          <w:rFonts w:ascii="Open Sans" w:eastAsiaTheme="minorHAnsi" w:hAnsi="Open Sans" w:cs="Open Sans"/>
          <w:sz w:val="22"/>
          <w:szCs w:val="22"/>
          <w:lang w:val="lt-LT" w:eastAsia="lt-LT"/>
        </w:rPr>
        <w:t>.</w:t>
      </w:r>
      <w:r w:rsidR="00742212" w:rsidRPr="00742212">
        <w:rPr>
          <w:rFonts w:eastAsiaTheme="minorHAnsi"/>
          <w:sz w:val="22"/>
          <w:szCs w:val="22"/>
          <w:lang w:val="lt-LT" w:eastAsia="lt-LT"/>
        </w:rPr>
        <w:t xml:space="preserve"> </w:t>
      </w:r>
      <w:proofErr w:type="spellStart"/>
      <w:r w:rsidR="00FC7D97" w:rsidRPr="00742212">
        <w:rPr>
          <w:rFonts w:ascii="Open Sans" w:hAnsi="Open Sans" w:cs="Open Sans"/>
          <w:sz w:val="22"/>
          <w:szCs w:val="22"/>
        </w:rPr>
        <w:t>Filialai</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neturi</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atskiros</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buhalterijos</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gali</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būti</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likviduojami</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dalinink</w:t>
      </w:r>
      <w:r w:rsidR="009039BC" w:rsidRPr="00742212">
        <w:rPr>
          <w:rFonts w:ascii="Open Sans" w:hAnsi="Open Sans" w:cs="Open Sans"/>
          <w:sz w:val="22"/>
          <w:szCs w:val="22"/>
        </w:rPr>
        <w:t>o</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nustatyta</w:t>
      </w:r>
      <w:proofErr w:type="spellEnd"/>
      <w:r w:rsidRPr="00742212">
        <w:rPr>
          <w:rFonts w:ascii="Open Sans" w:hAnsi="Open Sans" w:cs="Open Sans"/>
          <w:sz w:val="22"/>
          <w:szCs w:val="22"/>
        </w:rPr>
        <w:t xml:space="preserve"> </w:t>
      </w:r>
      <w:proofErr w:type="spellStart"/>
      <w:r w:rsidRPr="00742212">
        <w:rPr>
          <w:rFonts w:ascii="Open Sans" w:hAnsi="Open Sans" w:cs="Open Sans"/>
          <w:sz w:val="22"/>
          <w:szCs w:val="22"/>
        </w:rPr>
        <w:t>tvarka</w:t>
      </w:r>
      <w:proofErr w:type="spellEnd"/>
      <w:r w:rsidRPr="00742212">
        <w:rPr>
          <w:rFonts w:ascii="Open Sans" w:hAnsi="Open Sans" w:cs="Open Sans"/>
          <w:sz w:val="22"/>
          <w:szCs w:val="22"/>
        </w:rPr>
        <w:t>.</w:t>
      </w:r>
    </w:p>
    <w:p w14:paraId="3E93C10A" w14:textId="46DF70D5" w:rsidR="00742212" w:rsidRPr="004A6848" w:rsidRDefault="00742212" w:rsidP="004A6848">
      <w:pPr>
        <w:shd w:val="clear" w:color="auto" w:fill="FFFFFF" w:themeFill="background1"/>
        <w:autoSpaceDE w:val="0"/>
        <w:adjustRightInd w:val="0"/>
        <w:spacing w:line="276" w:lineRule="auto"/>
        <w:ind w:firstLine="840"/>
        <w:jc w:val="both"/>
        <w:rPr>
          <w:rFonts w:ascii="Open Sans" w:hAnsi="Open Sans" w:cs="Open Sans"/>
          <w:sz w:val="22"/>
          <w:szCs w:val="22"/>
          <w:lang w:val="lt-LT"/>
        </w:rPr>
      </w:pPr>
      <w:r w:rsidRPr="004A6848">
        <w:rPr>
          <w:rFonts w:ascii="Open Sans" w:hAnsi="Open Sans" w:cs="Open Sans"/>
          <w:sz w:val="22"/>
          <w:szCs w:val="22"/>
          <w:lang w:val="lt-LT"/>
        </w:rPr>
        <w:t xml:space="preserve">Lietuvos Respublikos žemės ūkio ministro 2023 m. gruodžio 5 d. įsakymu Nr. 3D-803 „Dėl </w:t>
      </w:r>
      <w:hyperlink r:id="rId11" w:history="1">
        <w:r w:rsidRPr="004A6848">
          <w:rPr>
            <w:rFonts w:ascii="Open Sans" w:hAnsi="Open Sans" w:cs="Open Sans"/>
            <w:sz w:val="22"/>
            <w:szCs w:val="22"/>
            <w:lang w:val="lt-LT"/>
          </w:rPr>
          <w:t xml:space="preserve">viešosios įstaigos </w:t>
        </w:r>
        <w:r w:rsidRPr="004A6848">
          <w:rPr>
            <w:rStyle w:val="Hyperlink"/>
            <w:rFonts w:ascii="Open Sans" w:hAnsi="Open Sans" w:cs="Open Sans"/>
            <w:color w:val="auto"/>
            <w:sz w:val="22"/>
            <w:szCs w:val="22"/>
            <w:u w:val="none"/>
            <w:shd w:val="clear" w:color="auto" w:fill="FFFFFF"/>
            <w:lang w:val="lt-LT"/>
          </w:rPr>
          <w:t>„</w:t>
        </w:r>
        <w:proofErr w:type="spellStart"/>
        <w:r w:rsidRPr="004A6848">
          <w:rPr>
            <w:rStyle w:val="Hyperlink"/>
            <w:rFonts w:ascii="Open Sans" w:hAnsi="Open Sans" w:cs="Open Sans"/>
            <w:color w:val="auto"/>
            <w:sz w:val="22"/>
            <w:szCs w:val="22"/>
            <w:u w:val="none"/>
            <w:shd w:val="clear" w:color="auto" w:fill="FFFFFF"/>
            <w:lang w:val="lt-LT"/>
          </w:rPr>
          <w:t>Ekoagros</w:t>
        </w:r>
        <w:proofErr w:type="spellEnd"/>
        <w:r w:rsidRPr="004A6848">
          <w:rPr>
            <w:rStyle w:val="Hyperlink"/>
            <w:rFonts w:ascii="Open Sans" w:hAnsi="Open Sans" w:cs="Open Sans"/>
            <w:color w:val="auto"/>
            <w:sz w:val="22"/>
            <w:szCs w:val="22"/>
            <w:u w:val="none"/>
            <w:shd w:val="clear" w:color="auto" w:fill="FFFFFF"/>
            <w:lang w:val="lt-LT"/>
          </w:rPr>
          <w:t>“ valdymo struktūros ir pareigybių sąrašo patvirtinimo</w:t>
        </w:r>
      </w:hyperlink>
      <w:r w:rsidRPr="004A6848">
        <w:rPr>
          <w:rFonts w:ascii="Open Sans" w:hAnsi="Open Sans" w:cs="Open Sans"/>
          <w:sz w:val="22"/>
          <w:szCs w:val="22"/>
          <w:lang w:val="lt-LT"/>
        </w:rPr>
        <w:t>“ (įsigaliojo 2024 m. sausio 1 d.) įstaigos valdymo struktūra papildyta nauju filialu „</w:t>
      </w:r>
      <w:proofErr w:type="spellStart"/>
      <w:r w:rsidRPr="004A6848">
        <w:rPr>
          <w:rFonts w:ascii="Open Sans" w:hAnsi="Open Sans" w:cs="Open Sans"/>
          <w:sz w:val="22"/>
          <w:szCs w:val="22"/>
          <w:lang w:val="lt-LT"/>
        </w:rPr>
        <w:t>Litfood</w:t>
      </w:r>
      <w:proofErr w:type="spellEnd"/>
      <w:r w:rsidRPr="004A6848">
        <w:rPr>
          <w:rFonts w:ascii="Open Sans" w:hAnsi="Open Sans" w:cs="Open Sans"/>
          <w:sz w:val="22"/>
          <w:szCs w:val="22"/>
          <w:lang w:val="lt-LT"/>
        </w:rPr>
        <w:t>“, taip pat papildytas ir pareigybių sąrašas 11 naujų etatu filialo „</w:t>
      </w:r>
      <w:proofErr w:type="spellStart"/>
      <w:r w:rsidRPr="004A6848">
        <w:rPr>
          <w:rFonts w:ascii="Open Sans" w:hAnsi="Open Sans" w:cs="Open Sans"/>
          <w:sz w:val="22"/>
          <w:szCs w:val="22"/>
          <w:lang w:val="lt-LT"/>
        </w:rPr>
        <w:t>Litfood</w:t>
      </w:r>
      <w:proofErr w:type="spellEnd"/>
      <w:r w:rsidRPr="004A6848">
        <w:rPr>
          <w:rFonts w:ascii="Open Sans" w:hAnsi="Open Sans" w:cs="Open Sans"/>
          <w:sz w:val="22"/>
          <w:szCs w:val="22"/>
          <w:lang w:val="lt-LT"/>
        </w:rPr>
        <w:t>“ funkcijoms užtikrinti ir įgyvendinti.</w:t>
      </w:r>
      <w:r w:rsidR="004A6848" w:rsidRPr="004A6848">
        <w:rPr>
          <w:rFonts w:ascii="Open Sans" w:hAnsi="Open Sans" w:cs="Open Sans"/>
          <w:sz w:val="22"/>
          <w:szCs w:val="22"/>
          <w:lang w:val="lt-LT"/>
        </w:rPr>
        <w:t xml:space="preserve"> </w:t>
      </w:r>
      <w:r w:rsidRPr="004A6848">
        <w:rPr>
          <w:rFonts w:ascii="Open Sans" w:hAnsi="Open Sans" w:cs="Open Sans"/>
          <w:sz w:val="22"/>
          <w:szCs w:val="22"/>
          <w:lang w:val="lt-LT"/>
        </w:rPr>
        <w:t xml:space="preserve">Taip pat įstaigos valdymo struktūra ir pareigybių sąrašas atnaujintini juos patvirtinus Lietuvos Respublikos žemės ūkio ministro 2024 m. kovo 13 d. įsakymu Nr. 3D-203 „Dėl </w:t>
      </w:r>
      <w:hyperlink r:id="rId12" w:history="1">
        <w:r w:rsidRPr="004A6848">
          <w:rPr>
            <w:rFonts w:ascii="Open Sans" w:hAnsi="Open Sans" w:cs="Open Sans"/>
            <w:sz w:val="22"/>
            <w:szCs w:val="22"/>
            <w:lang w:val="lt-LT"/>
          </w:rPr>
          <w:t xml:space="preserve">viešosios įstaigos </w:t>
        </w:r>
        <w:r w:rsidRPr="004A6848">
          <w:rPr>
            <w:rStyle w:val="Hyperlink"/>
            <w:rFonts w:ascii="Open Sans" w:hAnsi="Open Sans" w:cs="Open Sans"/>
            <w:color w:val="auto"/>
            <w:sz w:val="22"/>
            <w:szCs w:val="22"/>
            <w:u w:val="none"/>
            <w:shd w:val="clear" w:color="auto" w:fill="FFFFFF"/>
            <w:lang w:val="lt-LT"/>
          </w:rPr>
          <w:t>„</w:t>
        </w:r>
        <w:proofErr w:type="spellStart"/>
        <w:r w:rsidRPr="004A6848">
          <w:rPr>
            <w:rStyle w:val="Hyperlink"/>
            <w:rFonts w:ascii="Open Sans" w:hAnsi="Open Sans" w:cs="Open Sans"/>
            <w:color w:val="auto"/>
            <w:sz w:val="22"/>
            <w:szCs w:val="22"/>
            <w:u w:val="none"/>
            <w:shd w:val="clear" w:color="auto" w:fill="FFFFFF"/>
            <w:lang w:val="lt-LT"/>
          </w:rPr>
          <w:t>Ekoagros</w:t>
        </w:r>
        <w:proofErr w:type="spellEnd"/>
        <w:r w:rsidRPr="004A6848">
          <w:rPr>
            <w:rStyle w:val="Hyperlink"/>
            <w:rFonts w:ascii="Open Sans" w:hAnsi="Open Sans" w:cs="Open Sans"/>
            <w:color w:val="auto"/>
            <w:sz w:val="22"/>
            <w:szCs w:val="22"/>
            <w:u w:val="none"/>
            <w:shd w:val="clear" w:color="auto" w:fill="FFFFFF"/>
            <w:lang w:val="lt-LT"/>
          </w:rPr>
          <w:t>“ valdymo struktūros ir pareigybių sąrašo patvirtinimo</w:t>
        </w:r>
      </w:hyperlink>
      <w:r w:rsidRPr="004A6848">
        <w:rPr>
          <w:rFonts w:ascii="Open Sans" w:hAnsi="Open Sans" w:cs="Open Sans"/>
          <w:sz w:val="22"/>
          <w:szCs w:val="22"/>
          <w:lang w:val="lt-LT"/>
        </w:rPr>
        <w:t xml:space="preserve">“.  </w:t>
      </w:r>
    </w:p>
    <w:p w14:paraId="2F856BA2" w14:textId="7E075D68" w:rsidR="004B2129" w:rsidRPr="00A02429" w:rsidRDefault="004B2129" w:rsidP="00A02429">
      <w:pPr>
        <w:pStyle w:val="NoSpacing"/>
        <w:spacing w:line="276" w:lineRule="auto"/>
        <w:ind w:right="-1" w:firstLine="720"/>
        <w:jc w:val="both"/>
        <w:rPr>
          <w:rFonts w:ascii="Open Sans" w:hAnsi="Open Sans" w:cs="Open Sans"/>
        </w:rPr>
      </w:pPr>
      <w:r w:rsidRPr="00A02429">
        <w:rPr>
          <w:rFonts w:ascii="Open Sans" w:hAnsi="Open Sans" w:cs="Open Sans"/>
        </w:rPr>
        <w:t xml:space="preserve">Socialinio draudimo fondo valdybos (Sodra) duomenimis </w:t>
      </w:r>
      <w:r w:rsidRPr="002F4CB4">
        <w:rPr>
          <w:rFonts w:ascii="Open Sans" w:hAnsi="Open Sans" w:cs="Open Sans"/>
        </w:rPr>
        <w:t>202</w:t>
      </w:r>
      <w:r w:rsidR="004A6848">
        <w:rPr>
          <w:rFonts w:ascii="Open Sans" w:hAnsi="Open Sans" w:cs="Open Sans"/>
        </w:rPr>
        <w:t>4</w:t>
      </w:r>
      <w:r w:rsidRPr="002F4CB4">
        <w:rPr>
          <w:rFonts w:ascii="Open Sans" w:hAnsi="Open Sans" w:cs="Open Sans"/>
        </w:rPr>
        <w:t>-0</w:t>
      </w:r>
      <w:r w:rsidR="004A6848">
        <w:rPr>
          <w:rFonts w:ascii="Open Sans" w:hAnsi="Open Sans" w:cs="Open Sans"/>
        </w:rPr>
        <w:t>5</w:t>
      </w:r>
      <w:r w:rsidRPr="002F4CB4">
        <w:rPr>
          <w:rFonts w:ascii="Open Sans" w:hAnsi="Open Sans" w:cs="Open Sans"/>
        </w:rPr>
        <w:t>-</w:t>
      </w:r>
      <w:r w:rsidR="004A6848">
        <w:rPr>
          <w:rFonts w:ascii="Open Sans" w:hAnsi="Open Sans" w:cs="Open Sans"/>
        </w:rPr>
        <w:t>2</w:t>
      </w:r>
      <w:r w:rsidR="0088532A">
        <w:rPr>
          <w:rFonts w:ascii="Open Sans" w:hAnsi="Open Sans" w:cs="Open Sans"/>
        </w:rPr>
        <w:t>3</w:t>
      </w:r>
      <w:r w:rsidRPr="00A02429">
        <w:rPr>
          <w:rFonts w:ascii="Open Sans" w:hAnsi="Open Sans" w:cs="Open Sans"/>
        </w:rPr>
        <w:t xml:space="preserve"> dienos pradžioje Įstaigoje dirb</w:t>
      </w:r>
      <w:r w:rsidRPr="0088532A">
        <w:rPr>
          <w:rFonts w:ascii="Open Sans" w:hAnsi="Open Sans" w:cs="Open Sans"/>
        </w:rPr>
        <w:t xml:space="preserve">o </w:t>
      </w:r>
      <w:r w:rsidR="004A6848" w:rsidRPr="0088532A">
        <w:rPr>
          <w:rFonts w:ascii="Open Sans" w:hAnsi="Open Sans" w:cs="Open Sans"/>
        </w:rPr>
        <w:t>8</w:t>
      </w:r>
      <w:r w:rsidR="0088532A" w:rsidRPr="0088532A">
        <w:rPr>
          <w:rFonts w:ascii="Open Sans" w:hAnsi="Open Sans" w:cs="Open Sans"/>
        </w:rPr>
        <w:t>5</w:t>
      </w:r>
      <w:r w:rsidRPr="00A02429">
        <w:rPr>
          <w:rFonts w:ascii="Open Sans" w:hAnsi="Open Sans" w:cs="Open Sans"/>
        </w:rPr>
        <w:t xml:space="preserve"> darbuotoj</w:t>
      </w:r>
      <w:r w:rsidR="002F4CB4">
        <w:rPr>
          <w:rFonts w:ascii="Open Sans" w:hAnsi="Open Sans" w:cs="Open Sans"/>
        </w:rPr>
        <w:t>ai</w:t>
      </w:r>
      <w:r w:rsidRPr="00A02429">
        <w:rPr>
          <w:rFonts w:ascii="Open Sans" w:hAnsi="Open Sans" w:cs="Open Sans"/>
        </w:rPr>
        <w:t xml:space="preserve"> (apdraust</w:t>
      </w:r>
      <w:r w:rsidR="002F4CB4">
        <w:rPr>
          <w:rFonts w:ascii="Open Sans" w:hAnsi="Open Sans" w:cs="Open Sans"/>
        </w:rPr>
        <w:t>ieji</w:t>
      </w:r>
      <w:r w:rsidRPr="00A02429">
        <w:rPr>
          <w:rFonts w:ascii="Open Sans" w:hAnsi="Open Sans" w:cs="Open Sans"/>
        </w:rPr>
        <w:t xml:space="preserve">). </w:t>
      </w:r>
    </w:p>
    <w:p w14:paraId="2C7EF341" w14:textId="77777777" w:rsidR="004B2129" w:rsidRPr="00A02429" w:rsidRDefault="004B2129" w:rsidP="00A02429">
      <w:pPr>
        <w:pStyle w:val="NoSpacing"/>
        <w:spacing w:line="276" w:lineRule="auto"/>
        <w:ind w:right="-1" w:firstLine="720"/>
        <w:rPr>
          <w:rFonts w:ascii="Open Sans" w:hAnsi="Open Sans" w:cs="Open Sans"/>
        </w:rPr>
      </w:pPr>
    </w:p>
    <w:p w14:paraId="1D46D071" w14:textId="35CA3D8A" w:rsidR="004B2129" w:rsidRPr="00A02429" w:rsidRDefault="004B2129" w:rsidP="00A02429">
      <w:pPr>
        <w:pStyle w:val="NoSpacing"/>
        <w:spacing w:line="276" w:lineRule="auto"/>
        <w:ind w:right="-1"/>
        <w:rPr>
          <w:rFonts w:ascii="Open Sans" w:hAnsi="Open Sans" w:cs="Open Sans"/>
          <w:b/>
        </w:rPr>
      </w:pPr>
      <w:r w:rsidRPr="00A02429">
        <w:rPr>
          <w:rFonts w:ascii="Open Sans" w:hAnsi="Open Sans" w:cs="Open Sans"/>
          <w:b/>
        </w:rPr>
        <w:t xml:space="preserve">Lentelė </w:t>
      </w:r>
      <w:r w:rsidRPr="00A02429">
        <w:rPr>
          <w:rFonts w:ascii="Open Sans" w:hAnsi="Open Sans" w:cs="Open Sans"/>
          <w:b/>
        </w:rPr>
        <w:fldChar w:fldCharType="begin"/>
      </w:r>
      <w:r w:rsidRPr="00A02429">
        <w:rPr>
          <w:rFonts w:ascii="Open Sans" w:hAnsi="Open Sans" w:cs="Open Sans"/>
          <w:b/>
        </w:rPr>
        <w:instrText xml:space="preserve"> SEQ Lentelė \* ARABIC </w:instrText>
      </w:r>
      <w:r w:rsidRPr="00A02429">
        <w:rPr>
          <w:rFonts w:ascii="Open Sans" w:hAnsi="Open Sans" w:cs="Open Sans"/>
          <w:b/>
        </w:rPr>
        <w:fldChar w:fldCharType="separate"/>
      </w:r>
      <w:r w:rsidR="003C47E6" w:rsidRPr="00A02429">
        <w:rPr>
          <w:rFonts w:ascii="Open Sans" w:hAnsi="Open Sans" w:cs="Open Sans"/>
          <w:b/>
          <w:noProof/>
        </w:rPr>
        <w:t>1</w:t>
      </w:r>
      <w:r w:rsidRPr="00A02429">
        <w:rPr>
          <w:rFonts w:ascii="Open Sans" w:hAnsi="Open Sans" w:cs="Open Sans"/>
          <w:b/>
        </w:rPr>
        <w:fldChar w:fldCharType="end"/>
      </w:r>
      <w:r w:rsidRPr="00A02429">
        <w:rPr>
          <w:rFonts w:ascii="Open Sans" w:hAnsi="Open Sans" w:cs="Open Sans"/>
          <w:b/>
        </w:rPr>
        <w:t>. Informacija apie juridinį asmenį</w:t>
      </w:r>
      <w:r w:rsidRPr="00A02429">
        <w:rPr>
          <w:rStyle w:val="FootnoteReference"/>
          <w:rFonts w:ascii="Open Sans" w:hAnsi="Open Sans" w:cs="Open Sans"/>
          <w:b/>
        </w:rPr>
        <w:footnoteReference w:id="1"/>
      </w:r>
      <w:r w:rsidRPr="00A02429">
        <w:rPr>
          <w:rFonts w:ascii="Open Sans" w:hAnsi="Open Sans" w:cs="Open Sans"/>
          <w:b/>
        </w:rPr>
        <w:t>.</w:t>
      </w:r>
    </w:p>
    <w:tbl>
      <w:tblPr>
        <w:tblStyle w:val="TableGrid"/>
        <w:tblW w:w="0" w:type="auto"/>
        <w:tblLook w:val="04A0" w:firstRow="1" w:lastRow="0" w:firstColumn="1" w:lastColumn="0" w:noHBand="0" w:noVBand="1"/>
      </w:tblPr>
      <w:tblGrid>
        <w:gridCol w:w="2415"/>
        <w:gridCol w:w="7213"/>
      </w:tblGrid>
      <w:tr w:rsidR="004B2129" w:rsidRPr="00A02429" w14:paraId="27379DF3" w14:textId="77777777" w:rsidTr="00434055">
        <w:tc>
          <w:tcPr>
            <w:tcW w:w="2448" w:type="dxa"/>
          </w:tcPr>
          <w:p w14:paraId="40B751FF"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Įmonės kodas</w:t>
            </w:r>
          </w:p>
        </w:tc>
        <w:tc>
          <w:tcPr>
            <w:tcW w:w="7406" w:type="dxa"/>
          </w:tcPr>
          <w:p w14:paraId="53D18066"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259925770</w:t>
            </w:r>
          </w:p>
        </w:tc>
      </w:tr>
      <w:tr w:rsidR="004B2129" w:rsidRPr="00A02429" w14:paraId="3698A4B1" w14:textId="77777777" w:rsidTr="00434055">
        <w:tc>
          <w:tcPr>
            <w:tcW w:w="2448" w:type="dxa"/>
          </w:tcPr>
          <w:p w14:paraId="1BB34567"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Įregistruotas</w:t>
            </w:r>
          </w:p>
        </w:tc>
        <w:tc>
          <w:tcPr>
            <w:tcW w:w="7406" w:type="dxa"/>
          </w:tcPr>
          <w:p w14:paraId="477A36E4"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1997-03-14</w:t>
            </w:r>
          </w:p>
        </w:tc>
      </w:tr>
      <w:tr w:rsidR="004B2129" w:rsidRPr="00A02429" w14:paraId="163B766B" w14:textId="77777777" w:rsidTr="00434055">
        <w:tc>
          <w:tcPr>
            <w:tcW w:w="2448" w:type="dxa"/>
          </w:tcPr>
          <w:p w14:paraId="18F2E84E"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Oficialus pavadinimas</w:t>
            </w:r>
          </w:p>
        </w:tc>
        <w:tc>
          <w:tcPr>
            <w:tcW w:w="7406" w:type="dxa"/>
          </w:tcPr>
          <w:p w14:paraId="39C6AF2F"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Viešoji įstaiga "</w:t>
            </w:r>
            <w:proofErr w:type="spellStart"/>
            <w:r w:rsidRPr="00A02429">
              <w:rPr>
                <w:rFonts w:ascii="Open Sans" w:hAnsi="Open Sans" w:cs="Open Sans"/>
              </w:rPr>
              <w:t>Ekoagros</w:t>
            </w:r>
            <w:proofErr w:type="spellEnd"/>
            <w:r w:rsidRPr="00A02429">
              <w:rPr>
                <w:rFonts w:ascii="Open Sans" w:hAnsi="Open Sans" w:cs="Open Sans"/>
              </w:rPr>
              <w:t>"</w:t>
            </w:r>
          </w:p>
        </w:tc>
      </w:tr>
      <w:tr w:rsidR="004B2129" w:rsidRPr="00A02429" w14:paraId="46ED1F1E" w14:textId="77777777" w:rsidTr="00434055">
        <w:tc>
          <w:tcPr>
            <w:tcW w:w="2448" w:type="dxa"/>
          </w:tcPr>
          <w:p w14:paraId="023AA045"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Registracijos adresas</w:t>
            </w:r>
          </w:p>
        </w:tc>
        <w:tc>
          <w:tcPr>
            <w:tcW w:w="7406" w:type="dxa"/>
          </w:tcPr>
          <w:p w14:paraId="1E232FCA" w14:textId="06A46C4D"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 xml:space="preserve">Kauno m. sav. Kauno m. </w:t>
            </w:r>
            <w:r w:rsidR="00FC7D97" w:rsidRPr="00A02429">
              <w:rPr>
                <w:rFonts w:ascii="Open Sans" w:hAnsi="Open Sans" w:cs="Open Sans"/>
              </w:rPr>
              <w:t>Laisvės al. 67</w:t>
            </w:r>
          </w:p>
        </w:tc>
      </w:tr>
      <w:tr w:rsidR="004B2129" w:rsidRPr="00A02429" w14:paraId="0E73D772" w14:textId="77777777" w:rsidTr="00434055">
        <w:tc>
          <w:tcPr>
            <w:tcW w:w="2448" w:type="dxa"/>
          </w:tcPr>
          <w:p w14:paraId="11CF9E5D"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Teisinė forma</w:t>
            </w:r>
          </w:p>
        </w:tc>
        <w:tc>
          <w:tcPr>
            <w:tcW w:w="7406" w:type="dxa"/>
          </w:tcPr>
          <w:p w14:paraId="64FB0ECE"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Viešoji įstaiga</w:t>
            </w:r>
          </w:p>
        </w:tc>
      </w:tr>
      <w:tr w:rsidR="004B2129" w:rsidRPr="00A02429" w14:paraId="0E5F14B5" w14:textId="77777777" w:rsidTr="00434055">
        <w:tc>
          <w:tcPr>
            <w:tcW w:w="2448" w:type="dxa"/>
          </w:tcPr>
          <w:p w14:paraId="0D1CE564"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Teisinis statusas</w:t>
            </w:r>
          </w:p>
        </w:tc>
        <w:tc>
          <w:tcPr>
            <w:tcW w:w="7406" w:type="dxa"/>
          </w:tcPr>
          <w:p w14:paraId="2898F0EA"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Teisinis statusas neįregistruotas</w:t>
            </w:r>
          </w:p>
        </w:tc>
      </w:tr>
      <w:tr w:rsidR="004B2129" w:rsidRPr="00A02429" w14:paraId="296B994A" w14:textId="77777777" w:rsidTr="00434055">
        <w:tc>
          <w:tcPr>
            <w:tcW w:w="2448" w:type="dxa"/>
          </w:tcPr>
          <w:p w14:paraId="70AA131B"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PVM mokėtojas</w:t>
            </w:r>
          </w:p>
        </w:tc>
        <w:tc>
          <w:tcPr>
            <w:tcW w:w="7406" w:type="dxa"/>
          </w:tcPr>
          <w:p w14:paraId="47ABEB38"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LT599257716 nuo 2001-12-01</w:t>
            </w:r>
          </w:p>
        </w:tc>
      </w:tr>
      <w:tr w:rsidR="004B2129" w:rsidRPr="00A02429" w14:paraId="4E50BAF9" w14:textId="77777777" w:rsidTr="00434055">
        <w:tc>
          <w:tcPr>
            <w:tcW w:w="2448" w:type="dxa"/>
          </w:tcPr>
          <w:p w14:paraId="1FE46C79"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EVRK 2 red. veikla</w:t>
            </w:r>
          </w:p>
        </w:tc>
        <w:tc>
          <w:tcPr>
            <w:tcW w:w="7406" w:type="dxa"/>
          </w:tcPr>
          <w:p w14:paraId="19222777" w14:textId="11A2ED3D"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Gaminių sertifikavimas, jų normatyvinių dokumentų reikalavimų kontrolė</w:t>
            </w:r>
            <w:r w:rsidR="00A02429" w:rsidRPr="00A02429">
              <w:rPr>
                <w:rFonts w:ascii="Open Sans" w:hAnsi="Open Sans" w:cs="Open Sans"/>
              </w:rPr>
              <w:t xml:space="preserve"> (kodas </w:t>
            </w:r>
            <w:r w:rsidR="00A02429" w:rsidRPr="00A02429">
              <w:rPr>
                <w:rFonts w:ascii="Open Sans" w:hAnsi="Open Sans" w:cs="Open Sans"/>
                <w:color w:val="000000"/>
              </w:rPr>
              <w:t>71.20.70)</w:t>
            </w:r>
          </w:p>
        </w:tc>
      </w:tr>
      <w:tr w:rsidR="004B2129" w:rsidRPr="00A02429" w14:paraId="443F89CE" w14:textId="77777777" w:rsidTr="00434055">
        <w:tc>
          <w:tcPr>
            <w:tcW w:w="2448" w:type="dxa"/>
          </w:tcPr>
          <w:p w14:paraId="0A21CBE2" w14:textId="77777777" w:rsidR="004B2129" w:rsidRPr="00A02429" w:rsidRDefault="004B2129" w:rsidP="00A02429">
            <w:pPr>
              <w:pStyle w:val="NoSpacing"/>
              <w:spacing w:line="276" w:lineRule="auto"/>
              <w:ind w:right="-1"/>
              <w:rPr>
                <w:rFonts w:ascii="Open Sans" w:hAnsi="Open Sans" w:cs="Open Sans"/>
                <w:i/>
              </w:rPr>
            </w:pPr>
            <w:r w:rsidRPr="00A02429">
              <w:rPr>
                <w:rFonts w:ascii="Open Sans" w:hAnsi="Open Sans" w:cs="Open Sans"/>
                <w:i/>
              </w:rPr>
              <w:t>ESA 2010 sektorius</w:t>
            </w:r>
          </w:p>
        </w:tc>
        <w:tc>
          <w:tcPr>
            <w:tcW w:w="7406" w:type="dxa"/>
          </w:tcPr>
          <w:p w14:paraId="4D976662" w14:textId="77777777" w:rsidR="004B2129" w:rsidRPr="00A02429" w:rsidRDefault="004B2129" w:rsidP="00A02429">
            <w:pPr>
              <w:pStyle w:val="NoSpacing"/>
              <w:spacing w:line="276" w:lineRule="auto"/>
              <w:ind w:right="-1"/>
              <w:rPr>
                <w:rFonts w:ascii="Open Sans" w:hAnsi="Open Sans" w:cs="Open Sans"/>
              </w:rPr>
            </w:pPr>
            <w:r w:rsidRPr="00A02429">
              <w:rPr>
                <w:rFonts w:ascii="Open Sans" w:hAnsi="Open Sans" w:cs="Open Sans"/>
              </w:rPr>
              <w:t>Valdžios sektorius - Centrinė valdžia (išskyrus socialinės apsaugos fondus) (kodas 1311)</w:t>
            </w:r>
          </w:p>
        </w:tc>
      </w:tr>
    </w:tbl>
    <w:p w14:paraId="54967342" w14:textId="77777777" w:rsidR="004B2129" w:rsidRPr="00A02429" w:rsidRDefault="004B2129" w:rsidP="00A02429">
      <w:pPr>
        <w:pStyle w:val="NoSpacing"/>
        <w:spacing w:line="276" w:lineRule="auto"/>
        <w:ind w:right="-1"/>
        <w:jc w:val="both"/>
        <w:rPr>
          <w:rFonts w:ascii="Open Sans" w:hAnsi="Open Sans" w:cs="Open Sans"/>
          <w:i/>
        </w:rPr>
      </w:pPr>
    </w:p>
    <w:p w14:paraId="2AD0997F" w14:textId="3959CD91" w:rsidR="004B2129" w:rsidRDefault="004B2129" w:rsidP="004A6848">
      <w:pPr>
        <w:autoSpaceDE w:val="0"/>
        <w:autoSpaceDN w:val="0"/>
        <w:adjustRightInd w:val="0"/>
        <w:spacing w:line="276" w:lineRule="auto"/>
        <w:ind w:firstLine="851"/>
        <w:jc w:val="both"/>
        <w:rPr>
          <w:rFonts w:ascii="Open Sans" w:hAnsi="Open Sans" w:cs="Open Sans"/>
          <w:sz w:val="22"/>
          <w:szCs w:val="22"/>
          <w:lang w:val="lt-LT" w:eastAsia="lt-LT"/>
        </w:rPr>
      </w:pPr>
      <w:r w:rsidRPr="004A6848">
        <w:rPr>
          <w:rFonts w:ascii="Open Sans" w:hAnsi="Open Sans" w:cs="Open Sans"/>
          <w:sz w:val="22"/>
          <w:szCs w:val="22"/>
          <w:lang w:val="lt-LT" w:eastAsia="lt-LT"/>
        </w:rPr>
        <w:t>Įstaigos</w:t>
      </w:r>
      <w:r w:rsidR="004A6848" w:rsidRPr="004A6848">
        <w:rPr>
          <w:rFonts w:ascii="Open Sans" w:hAnsi="Open Sans" w:cs="Open Sans"/>
          <w:sz w:val="22"/>
          <w:szCs w:val="22"/>
          <w:lang w:val="lt-LT" w:eastAsia="lt-LT"/>
        </w:rPr>
        <w:t xml:space="preserve"> pagrindinis</w:t>
      </w:r>
      <w:r w:rsidRPr="004A6848">
        <w:rPr>
          <w:rFonts w:ascii="Open Sans" w:hAnsi="Open Sans" w:cs="Open Sans"/>
          <w:sz w:val="22"/>
          <w:szCs w:val="22"/>
          <w:lang w:val="lt-LT" w:eastAsia="lt-LT"/>
        </w:rPr>
        <w:t xml:space="preserve"> veiklos tikslas – tenkinant viešuosius interesus, </w:t>
      </w:r>
      <w:r w:rsidR="004A6848" w:rsidRPr="004A6848">
        <w:rPr>
          <w:rFonts w:ascii="Open Sans" w:eastAsiaTheme="minorHAnsi" w:hAnsi="Open Sans" w:cs="Open Sans"/>
          <w:sz w:val="22"/>
          <w:szCs w:val="22"/>
          <w:lang w:val="lt-LT"/>
        </w:rPr>
        <w:t>vykdyti ekologinės žemės ūkio ir maisto produktų bei pagal nacionalinę žemės ūkio ir maisto kokybės sistemą / nacionalinę maisto kokybės sistemą pagamintų produktų, auginimo, gamybos ir (ar) perdirbimo sertifikavimą bei pagalbinių medžiagų, skirtų ekologinei gamybai, atitikties patvirtinimą</w:t>
      </w:r>
      <w:r w:rsidRPr="004A6848">
        <w:rPr>
          <w:rFonts w:ascii="Open Sans" w:hAnsi="Open Sans" w:cs="Open Sans"/>
          <w:sz w:val="22"/>
          <w:szCs w:val="22"/>
          <w:lang w:val="lt-LT" w:eastAsia="lt-LT"/>
        </w:rPr>
        <w:t>.</w:t>
      </w:r>
    </w:p>
    <w:p w14:paraId="52302138" w14:textId="77777777" w:rsidR="003049CF" w:rsidRPr="003049CF" w:rsidRDefault="003049CF" w:rsidP="003049CF">
      <w:pPr>
        <w:spacing w:line="276" w:lineRule="auto"/>
        <w:ind w:firstLine="851"/>
        <w:jc w:val="both"/>
        <w:rPr>
          <w:rFonts w:ascii="Open Sans" w:hAnsi="Open Sans" w:cs="Open Sans"/>
          <w:sz w:val="22"/>
          <w:szCs w:val="22"/>
          <w:lang w:val="lt-LT"/>
        </w:rPr>
      </w:pPr>
      <w:r w:rsidRPr="003049CF">
        <w:rPr>
          <w:rFonts w:ascii="Open Sans" w:hAnsi="Open Sans" w:cs="Open Sans"/>
          <w:sz w:val="22"/>
          <w:szCs w:val="22"/>
          <w:lang w:val="lt-LT"/>
        </w:rPr>
        <w:lastRenderedPageBreak/>
        <w:t xml:space="preserve">2023 m. balandžio 19 d. Lietuvos Respublikos Vyriausybė nutarimu Nr. 285 pakeitė Lietuvos Respublikos Vyriausybės 2019 m. gruodžio 11 d. nutarimą Nr. 1237 „Dėl reglamento (ES) Nr. 2017/625 įgyvendinimo“, kurio </w:t>
      </w:r>
      <w:r w:rsidRPr="003049CF">
        <w:rPr>
          <w:rFonts w:ascii="Open Sans" w:hAnsi="Open Sans" w:cs="Open Sans"/>
          <w:sz w:val="22"/>
          <w:szCs w:val="22"/>
          <w:lang w:val="lt-LT" w:eastAsia="lt-LT"/>
          <w14:ligatures w14:val="standard"/>
        </w:rPr>
        <w:t>1</w:t>
      </w:r>
      <w:r w:rsidRPr="003049CF">
        <w:rPr>
          <w:rFonts w:ascii="Open Sans" w:hAnsi="Open Sans" w:cs="Open Sans"/>
          <w:sz w:val="22"/>
          <w:szCs w:val="22"/>
          <w:vertAlign w:val="superscript"/>
          <w:lang w:val="lt-LT" w:eastAsia="lt-LT"/>
          <w14:ligatures w14:val="standard"/>
        </w:rPr>
        <w:t>2</w:t>
      </w:r>
      <w:r w:rsidRPr="003049CF">
        <w:rPr>
          <w:rFonts w:ascii="Open Sans" w:hAnsi="Open Sans" w:cs="Open Sans"/>
          <w:sz w:val="22"/>
          <w:szCs w:val="22"/>
          <w:lang w:val="lt-LT" w:eastAsia="lt-LT"/>
          <w14:ligatures w14:val="standard"/>
        </w:rPr>
        <w:t xml:space="preserve"> punktu kontrolės institucija – viešoji įstaiga „</w:t>
      </w:r>
      <w:proofErr w:type="spellStart"/>
      <w:r w:rsidRPr="003049CF">
        <w:rPr>
          <w:rFonts w:ascii="Open Sans" w:hAnsi="Open Sans" w:cs="Open Sans"/>
          <w:sz w:val="22"/>
          <w:szCs w:val="22"/>
          <w:lang w:val="lt-LT" w:eastAsia="lt-LT"/>
          <w14:ligatures w14:val="standard"/>
        </w:rPr>
        <w:t>Ekoagros</w:t>
      </w:r>
      <w:proofErr w:type="spellEnd"/>
      <w:r w:rsidRPr="003049CF">
        <w:rPr>
          <w:rFonts w:ascii="Open Sans" w:hAnsi="Open Sans" w:cs="Open Sans"/>
          <w:sz w:val="22"/>
          <w:szCs w:val="22"/>
          <w:lang w:val="lt-LT" w:eastAsia="lt-LT"/>
          <w14:ligatures w14:val="standard"/>
        </w:rPr>
        <w:t xml:space="preserve">“ – paskirta oficialiai kontrolei atlikti </w:t>
      </w:r>
      <w:r w:rsidRPr="003049CF">
        <w:rPr>
          <w:rFonts w:ascii="Open Sans" w:hAnsi="Open Sans" w:cs="Open Sans"/>
          <w:sz w:val="22"/>
          <w:szCs w:val="22"/>
          <w:lang w:val="lt-LT"/>
        </w:rPr>
        <w:t>Reglamento (ES) Nr. 2017/625</w:t>
      </w:r>
      <w:r w:rsidRPr="003049CF">
        <w:rPr>
          <w:rFonts w:ascii="Open Sans" w:hAnsi="Open Sans" w:cs="Open Sans"/>
          <w:sz w:val="22"/>
          <w:szCs w:val="22"/>
          <w:lang w:val="lt-LT" w:eastAsia="lt-LT"/>
          <w14:ligatures w14:val="standard"/>
        </w:rPr>
        <w:t xml:space="preserve"> 1 straipsnio 2 dalies i punkte nustatytoje ekologinės gamybos srityje.</w:t>
      </w:r>
    </w:p>
    <w:p w14:paraId="198021D4" w14:textId="77777777" w:rsidR="003049CF" w:rsidRPr="003049CF" w:rsidRDefault="003049CF" w:rsidP="003049CF">
      <w:pPr>
        <w:spacing w:line="276" w:lineRule="auto"/>
        <w:ind w:firstLine="850"/>
        <w:jc w:val="both"/>
        <w:rPr>
          <w:rFonts w:ascii="Open Sans" w:hAnsi="Open Sans" w:cs="Open Sans"/>
          <w:sz w:val="22"/>
          <w:szCs w:val="22"/>
          <w:lang w:val="lt-LT"/>
        </w:rPr>
      </w:pPr>
      <w:r w:rsidRPr="003049CF">
        <w:rPr>
          <w:rFonts w:ascii="Open Sans" w:hAnsi="Open Sans" w:cs="Open Sans"/>
          <w:sz w:val="22"/>
          <w:szCs w:val="22"/>
          <w:lang w:val="lt-LT"/>
        </w:rPr>
        <w:t>Lietuvos Respublikos žemės ūkio ministro 2000 m. gruodžio 28 d. įsakymo Nr. 375, 2 punktu (Žemės ūkio ministro 2022 m. kovo 14 d. įsakymo Nr. 3D-177 redakcija) viešajai įstaigai „</w:t>
      </w:r>
      <w:proofErr w:type="spellStart"/>
      <w:r w:rsidRPr="003049CF">
        <w:rPr>
          <w:rFonts w:ascii="Open Sans" w:hAnsi="Open Sans" w:cs="Open Sans"/>
          <w:sz w:val="22"/>
          <w:szCs w:val="22"/>
          <w:lang w:val="lt-LT"/>
        </w:rPr>
        <w:t>Ekoagros</w:t>
      </w:r>
      <w:proofErr w:type="spellEnd"/>
      <w:r w:rsidRPr="003049CF">
        <w:rPr>
          <w:rFonts w:ascii="Open Sans" w:hAnsi="Open Sans" w:cs="Open Sans"/>
          <w:sz w:val="22"/>
          <w:szCs w:val="22"/>
          <w:lang w:val="lt-LT"/>
        </w:rPr>
        <w:t>“ pavesta vykdyti ekologinės gamybos oficialią kontrolę pagal patvirtintas Ekologinės gamybos taisykles. Atitinkamai Lietuvos Respublikos žemės ūkio ministro 2008 m. rugpjūčio 27 d. įsakymo Nr. 3D-475, 1 punktu (žemės ūkio ministro 2015 m. spalio 13 d. įsakymo Nr. 3D-768 redakcija) viešajai įstaigai „</w:t>
      </w:r>
      <w:proofErr w:type="spellStart"/>
      <w:r w:rsidRPr="003049CF">
        <w:rPr>
          <w:rFonts w:ascii="Open Sans" w:hAnsi="Open Sans" w:cs="Open Sans"/>
          <w:sz w:val="22"/>
          <w:szCs w:val="22"/>
          <w:lang w:val="lt-LT"/>
        </w:rPr>
        <w:t>Ekoagros</w:t>
      </w:r>
      <w:proofErr w:type="spellEnd"/>
      <w:r w:rsidRPr="003049CF">
        <w:rPr>
          <w:rFonts w:ascii="Open Sans" w:hAnsi="Open Sans" w:cs="Open Sans"/>
          <w:sz w:val="22"/>
          <w:szCs w:val="22"/>
          <w:lang w:val="lt-LT"/>
        </w:rPr>
        <w:t>“ leista sertifikuoti pagal nacionalinę žemės ūkio ir maisto kokybės sistemą pagamintus produktus Pagal Nacionalinę žemės ūkio ir maisto kokybės sistemą pagamintų produktų pripažinimo taisyklių nustatytą tvarką. Taip pat pažymėtina, kad 2022 m. gegužės 20 d. žemės ūkio ministro įsakymo Nr. 3D-351, 3.3 papunktyje nurodoma, kad Lietuvos Respublikos žemės ūkio ministro 2008 m. rugpjūčio 27 d. įsakymu Nr. 3D-475 „Dėl leidimo sertifikuoti pagal nacionalinę žemės ūkio ir maisto kokybės sistemą pagamintus produktus suteikimo VšĮ „</w:t>
      </w:r>
      <w:proofErr w:type="spellStart"/>
      <w:r w:rsidRPr="003049CF">
        <w:rPr>
          <w:rFonts w:ascii="Open Sans" w:hAnsi="Open Sans" w:cs="Open Sans"/>
          <w:sz w:val="22"/>
          <w:szCs w:val="22"/>
          <w:lang w:val="lt-LT"/>
        </w:rPr>
        <w:t>Ekoagros</w:t>
      </w:r>
      <w:proofErr w:type="spellEnd"/>
      <w:r w:rsidRPr="003049CF">
        <w:rPr>
          <w:rFonts w:ascii="Open Sans" w:hAnsi="Open Sans" w:cs="Open Sans"/>
          <w:sz w:val="22"/>
          <w:szCs w:val="22"/>
          <w:lang w:val="lt-LT"/>
        </w:rPr>
        <w:t>“ suteiktas leidimas galioja ir sertifikavimo ir priežiūros veiklai vykdyti pagal šiuo įsakymu patvirtintas Nacionalinės maisto kokybės sistemos taisykles.</w:t>
      </w:r>
    </w:p>
    <w:p w14:paraId="639E8D51" w14:textId="77777777" w:rsidR="003049CF" w:rsidRPr="003049CF" w:rsidRDefault="003049CF" w:rsidP="003049CF">
      <w:pPr>
        <w:spacing w:line="276" w:lineRule="auto"/>
        <w:ind w:firstLine="720"/>
        <w:jc w:val="both"/>
        <w:rPr>
          <w:rFonts w:ascii="Open Sans" w:hAnsi="Open Sans" w:cs="Open Sans"/>
          <w:sz w:val="22"/>
          <w:szCs w:val="22"/>
          <w:lang w:val="lt-LT"/>
        </w:rPr>
      </w:pPr>
      <w:r w:rsidRPr="003049CF">
        <w:rPr>
          <w:rFonts w:ascii="Open Sans" w:hAnsi="Open Sans" w:cs="Open Sans"/>
          <w:sz w:val="22"/>
          <w:szCs w:val="22"/>
          <w:lang w:val="lt-LT"/>
        </w:rPr>
        <w:t>Taip pat Lietuvos Respublikos Vyriausybės 2023 m. rugpjūčio 23 d. nutarimu Nr. 669 pakeistas Lietuvos Respublikos Vyriausybės 2012 m. sausio 18 d. nutarimas Nr. 90 „Dėl į</w:t>
      </w:r>
      <w:r w:rsidRPr="003049CF">
        <w:rPr>
          <w:rFonts w:ascii="Open Sans" w:hAnsi="Open Sans" w:cs="Open Sans"/>
          <w:sz w:val="22"/>
          <w:szCs w:val="22"/>
          <w:shd w:val="clear" w:color="auto" w:fill="FFFFFF"/>
          <w:lang w:val="lt-LT"/>
        </w:rPr>
        <w:t xml:space="preserve">galiojimų suteikimo įgyvendinant </w:t>
      </w:r>
      <w:r w:rsidRPr="003049CF">
        <w:rPr>
          <w:rFonts w:ascii="Open Sans" w:hAnsi="Open Sans" w:cs="Open Sans"/>
          <w:sz w:val="22"/>
          <w:szCs w:val="22"/>
          <w:lang w:val="lt-LT"/>
        </w:rPr>
        <w:t>Lietuvos Respublikos žemės ūkio, maisto ūkio ir kaimo plėtros įstatymo 7 straipsnio 2 dalies 8 punktą“, kuriuo viešoji įstaiga „</w:t>
      </w:r>
      <w:proofErr w:type="spellStart"/>
      <w:r w:rsidRPr="003049CF">
        <w:rPr>
          <w:rFonts w:ascii="Open Sans" w:hAnsi="Open Sans" w:cs="Open Sans"/>
          <w:sz w:val="22"/>
          <w:szCs w:val="22"/>
          <w:lang w:val="lt-LT"/>
        </w:rPr>
        <w:t>Ekoagros</w:t>
      </w:r>
      <w:proofErr w:type="spellEnd"/>
      <w:r w:rsidRPr="003049CF">
        <w:rPr>
          <w:rFonts w:ascii="Open Sans" w:hAnsi="Open Sans" w:cs="Open Sans"/>
          <w:sz w:val="22"/>
          <w:szCs w:val="22"/>
          <w:lang w:val="lt-LT"/>
        </w:rPr>
        <w:t>“ įgaliota atlikti Vyriausybės įgaliotos įstaigos funkcijas, nustatytas Žemės ūkio, maisto ūkio ir kaimo plėtros įstatymo 4 straipsnio 4</w:t>
      </w:r>
      <w:r w:rsidRPr="003049CF">
        <w:rPr>
          <w:rFonts w:ascii="Open Sans" w:hAnsi="Open Sans" w:cs="Open Sans"/>
          <w:sz w:val="22"/>
          <w:szCs w:val="22"/>
          <w:vertAlign w:val="superscript"/>
          <w:lang w:val="lt-LT"/>
        </w:rPr>
        <w:t>1</w:t>
      </w:r>
      <w:r w:rsidRPr="003049CF">
        <w:rPr>
          <w:rFonts w:ascii="Open Sans" w:hAnsi="Open Sans" w:cs="Open Sans"/>
          <w:sz w:val="22"/>
          <w:szCs w:val="22"/>
          <w:lang w:val="lt-LT"/>
        </w:rPr>
        <w:t> dalyje (nutarimas įsigaliojo nuo 2024 m. sausio 1 d.). Šio įstatymo 4</w:t>
      </w:r>
      <w:r w:rsidRPr="003049CF">
        <w:rPr>
          <w:rFonts w:ascii="Open Sans" w:hAnsi="Open Sans" w:cs="Open Sans"/>
          <w:sz w:val="22"/>
          <w:szCs w:val="22"/>
          <w:vertAlign w:val="superscript"/>
          <w:lang w:val="lt-LT"/>
        </w:rPr>
        <w:t>1</w:t>
      </w:r>
      <w:r w:rsidRPr="003049CF">
        <w:rPr>
          <w:rFonts w:ascii="Open Sans" w:hAnsi="Open Sans" w:cs="Open Sans"/>
          <w:sz w:val="22"/>
          <w:szCs w:val="22"/>
          <w:lang w:val="lt-LT"/>
        </w:rPr>
        <w:t xml:space="preserve"> straipsnyje nurodyta, kad Vyriausybės įgaliota įstaiga</w:t>
      </w:r>
      <w:bookmarkStart w:id="2" w:name="part_8b7ead61c39e4be5a41a51b7e34a2d85"/>
      <w:bookmarkEnd w:id="2"/>
      <w:r w:rsidRPr="003049CF">
        <w:rPr>
          <w:rFonts w:ascii="Open Sans" w:hAnsi="Open Sans" w:cs="Open Sans"/>
          <w:sz w:val="22"/>
          <w:szCs w:val="22"/>
          <w:lang w:val="lt-LT"/>
        </w:rPr>
        <w:t xml:space="preserve"> organizuoja ir administruoja žemės ūkio ir maisto produktų eksporto skatinimo priemones ir programas;</w:t>
      </w:r>
      <w:bookmarkStart w:id="3" w:name="part_770480624faa41b0aeecb9755e7f292b"/>
      <w:bookmarkEnd w:id="3"/>
      <w:r w:rsidRPr="003049CF">
        <w:rPr>
          <w:rFonts w:ascii="Open Sans" w:hAnsi="Open Sans" w:cs="Open Sans"/>
          <w:sz w:val="22"/>
          <w:szCs w:val="22"/>
          <w:lang w:val="lt-LT"/>
        </w:rPr>
        <w:t xml:space="preserve"> administruoja Reglamento </w:t>
      </w:r>
      <w:hyperlink r:id="rId13" w:tgtFrame="_blank" w:history="1">
        <w:r w:rsidRPr="003049CF">
          <w:rPr>
            <w:rStyle w:val="Hyperlink"/>
            <w:rFonts w:ascii="Open Sans" w:hAnsi="Open Sans" w:cs="Open Sans"/>
            <w:color w:val="auto"/>
            <w:sz w:val="22"/>
            <w:szCs w:val="22"/>
            <w:u w:val="none"/>
            <w:lang w:val="lt-LT"/>
          </w:rPr>
          <w:t>(ES) Nr. 1308/2013</w:t>
        </w:r>
      </w:hyperlink>
      <w:r w:rsidRPr="003049CF">
        <w:rPr>
          <w:rFonts w:ascii="Open Sans" w:hAnsi="Open Sans" w:cs="Open Sans"/>
          <w:sz w:val="22"/>
          <w:szCs w:val="22"/>
          <w:lang w:val="lt-LT"/>
        </w:rPr>
        <w:t xml:space="preserve"> 8–21 straipsniuose nustatytas valstybės intervencijos ir paramos privačiajam sandėliavimui priemones.</w:t>
      </w:r>
    </w:p>
    <w:p w14:paraId="3D7A0377" w14:textId="77777777" w:rsidR="003049CF" w:rsidRDefault="003049CF" w:rsidP="00A02429">
      <w:pPr>
        <w:spacing w:line="276" w:lineRule="auto"/>
        <w:ind w:firstLine="851"/>
        <w:rPr>
          <w:rFonts w:ascii="Open Sans" w:hAnsi="Open Sans" w:cs="Open Sans"/>
          <w:sz w:val="22"/>
          <w:szCs w:val="22"/>
          <w:lang w:val="lt-LT" w:eastAsia="lt-LT"/>
        </w:rPr>
      </w:pPr>
    </w:p>
    <w:p w14:paraId="1F9D73E8" w14:textId="6152B86C" w:rsidR="004B2129" w:rsidRDefault="004B2129" w:rsidP="00A02429">
      <w:pPr>
        <w:spacing w:line="276" w:lineRule="auto"/>
        <w:ind w:firstLine="851"/>
        <w:rPr>
          <w:rFonts w:ascii="Open Sans" w:hAnsi="Open Sans" w:cs="Open Sans"/>
          <w:sz w:val="22"/>
          <w:szCs w:val="22"/>
          <w:lang w:val="lt-LT" w:eastAsia="lt-LT"/>
        </w:rPr>
      </w:pPr>
      <w:r w:rsidRPr="00A02429">
        <w:rPr>
          <w:rFonts w:ascii="Open Sans" w:hAnsi="Open Sans" w:cs="Open Sans"/>
          <w:sz w:val="22"/>
          <w:szCs w:val="22"/>
          <w:lang w:val="lt-LT" w:eastAsia="lt-LT"/>
        </w:rPr>
        <w:t>Įstaigos</w:t>
      </w:r>
      <w:r w:rsidR="004A6848">
        <w:rPr>
          <w:rFonts w:ascii="Open Sans" w:hAnsi="Open Sans" w:cs="Open Sans"/>
          <w:sz w:val="22"/>
          <w:szCs w:val="22"/>
          <w:lang w:val="lt-LT" w:eastAsia="lt-LT"/>
        </w:rPr>
        <w:t xml:space="preserve"> valdymo (</w:t>
      </w:r>
      <w:r w:rsidRPr="00A02429">
        <w:rPr>
          <w:rFonts w:ascii="Open Sans" w:hAnsi="Open Sans" w:cs="Open Sans"/>
          <w:sz w:val="22"/>
          <w:szCs w:val="22"/>
          <w:lang w:val="lt-LT" w:eastAsia="lt-LT"/>
        </w:rPr>
        <w:t>organizacinė</w:t>
      </w:r>
      <w:r w:rsidR="00646DC2">
        <w:rPr>
          <w:rFonts w:ascii="Open Sans" w:hAnsi="Open Sans" w:cs="Open Sans"/>
          <w:sz w:val="22"/>
          <w:szCs w:val="22"/>
          <w:lang w:val="lt-LT" w:eastAsia="lt-LT"/>
        </w:rPr>
        <w:t>)</w:t>
      </w:r>
      <w:r w:rsidRPr="00A02429">
        <w:rPr>
          <w:rFonts w:ascii="Open Sans" w:hAnsi="Open Sans" w:cs="Open Sans"/>
          <w:sz w:val="22"/>
          <w:szCs w:val="22"/>
          <w:lang w:val="lt-LT" w:eastAsia="lt-LT"/>
        </w:rPr>
        <w:t xml:space="preserve"> struktūra pateikiama žemiau </w:t>
      </w:r>
      <w:r w:rsidRPr="00FB4767">
        <w:rPr>
          <w:rFonts w:ascii="Open Sans" w:hAnsi="Open Sans" w:cs="Open Sans"/>
          <w:sz w:val="22"/>
          <w:szCs w:val="22"/>
          <w:lang w:val="lt-LT" w:eastAsia="lt-LT"/>
        </w:rPr>
        <w:t>(Žr. 1 schemą).</w:t>
      </w:r>
    </w:p>
    <w:p w14:paraId="487B99E5" w14:textId="77777777" w:rsidR="00646DC2" w:rsidRPr="00646DC2" w:rsidRDefault="00646DC2" w:rsidP="00646DC2">
      <w:pPr>
        <w:rPr>
          <w:rFonts w:ascii="Open Sans" w:hAnsi="Open Sans" w:cs="Open Sans"/>
          <w:sz w:val="22"/>
          <w:szCs w:val="22"/>
          <w:lang w:val="lt-LT" w:eastAsia="lt-LT"/>
        </w:rPr>
      </w:pPr>
    </w:p>
    <w:p w14:paraId="58C039AE" w14:textId="40B371E7" w:rsidR="00646DC2" w:rsidRPr="00646DC2" w:rsidRDefault="00646DC2" w:rsidP="00646DC2">
      <w:pPr>
        <w:rPr>
          <w:rFonts w:ascii="Open Sans" w:hAnsi="Open Sans" w:cs="Open Sans"/>
          <w:b/>
          <w:bCs/>
          <w:sz w:val="22"/>
          <w:szCs w:val="22"/>
          <w:lang w:val="lt-LT" w:eastAsia="lt-LT"/>
        </w:rPr>
      </w:pPr>
      <w:r w:rsidRPr="00646DC2">
        <w:rPr>
          <w:rFonts w:ascii="Open Sans" w:hAnsi="Open Sans" w:cs="Open Sans"/>
          <w:b/>
          <w:bCs/>
          <w:sz w:val="22"/>
          <w:szCs w:val="22"/>
          <w:lang w:val="lt-LT" w:eastAsia="lt-LT"/>
        </w:rPr>
        <w:t>1 schema.</w:t>
      </w:r>
    </w:p>
    <w:p w14:paraId="2EA38EE2" w14:textId="28A8EC46" w:rsidR="004B2129" w:rsidRPr="00A02429" w:rsidRDefault="004A6848" w:rsidP="004A6848">
      <w:pPr>
        <w:spacing w:line="276" w:lineRule="auto"/>
        <w:ind w:left="-567"/>
        <w:rPr>
          <w:rFonts w:ascii="Open Sans" w:hAnsi="Open Sans" w:cs="Open Sans"/>
          <w:sz w:val="22"/>
          <w:szCs w:val="22"/>
          <w:lang w:val="lt-LT" w:eastAsia="lt-LT"/>
        </w:rPr>
      </w:pPr>
      <w:r>
        <w:rPr>
          <w:noProof/>
        </w:rPr>
        <w:lastRenderedPageBreak/>
        <w:drawing>
          <wp:inline distT="0" distB="0" distL="0" distR="0" wp14:anchorId="0510CE3C" wp14:editId="73883AE3">
            <wp:extent cx="6467222" cy="3703320"/>
            <wp:effectExtent l="0" t="0" r="0" b="0"/>
            <wp:docPr id="535014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14943" name=""/>
                    <pic:cNvPicPr/>
                  </pic:nvPicPr>
                  <pic:blipFill>
                    <a:blip r:embed="rId14"/>
                    <a:stretch>
                      <a:fillRect/>
                    </a:stretch>
                  </pic:blipFill>
                  <pic:spPr>
                    <a:xfrm>
                      <a:off x="0" y="0"/>
                      <a:ext cx="6471499" cy="3705769"/>
                    </a:xfrm>
                    <a:prstGeom prst="rect">
                      <a:avLst/>
                    </a:prstGeom>
                  </pic:spPr>
                </pic:pic>
              </a:graphicData>
            </a:graphic>
          </wp:inline>
        </w:drawing>
      </w:r>
    </w:p>
    <w:p w14:paraId="6AAD530B" w14:textId="3B7B3853" w:rsidR="004B2129" w:rsidRPr="00A02429" w:rsidRDefault="004B2129" w:rsidP="00A02429">
      <w:pPr>
        <w:pStyle w:val="NoSpacing"/>
        <w:spacing w:line="276" w:lineRule="auto"/>
        <w:ind w:firstLine="720"/>
        <w:jc w:val="both"/>
        <w:rPr>
          <w:rFonts w:ascii="Open Sans" w:hAnsi="Open Sans" w:cs="Open Sans"/>
        </w:rPr>
      </w:pPr>
      <w:r w:rsidRPr="00A02429">
        <w:rPr>
          <w:rFonts w:ascii="Open Sans" w:hAnsi="Open Sans" w:cs="Open Sans"/>
        </w:rPr>
        <w:t xml:space="preserve">Įstaigos </w:t>
      </w:r>
      <w:r w:rsidR="00A02429">
        <w:rPr>
          <w:rFonts w:ascii="Open Sans" w:hAnsi="Open Sans" w:cs="Open Sans"/>
        </w:rPr>
        <w:t>struktūriniai padaliniai</w:t>
      </w:r>
      <w:r w:rsidRPr="00A02429">
        <w:rPr>
          <w:rFonts w:ascii="Open Sans" w:hAnsi="Open Sans" w:cs="Open Sans"/>
        </w:rPr>
        <w:t xml:space="preserve"> ir veiklos sritys:</w:t>
      </w:r>
    </w:p>
    <w:p w14:paraId="1657CB7A" w14:textId="31308A28" w:rsidR="004B2129" w:rsidRDefault="004B2129" w:rsidP="00A02429">
      <w:pPr>
        <w:pStyle w:val="NoSpacing"/>
        <w:spacing w:line="276" w:lineRule="auto"/>
        <w:ind w:firstLine="720"/>
        <w:jc w:val="both"/>
        <w:rPr>
          <w:rFonts w:ascii="Open Sans" w:hAnsi="Open Sans" w:cs="Open Sans"/>
        </w:rPr>
      </w:pPr>
      <w:r w:rsidRPr="00A02429">
        <w:rPr>
          <w:rFonts w:ascii="Open Sans" w:hAnsi="Open Sans" w:cs="Open Sans"/>
        </w:rPr>
        <w:t>I</w:t>
      </w:r>
      <w:r w:rsidR="00A02429">
        <w:rPr>
          <w:rFonts w:ascii="Open Sans" w:hAnsi="Open Sans" w:cs="Open Sans"/>
        </w:rPr>
        <w:t xml:space="preserve"> ir IV</w:t>
      </w:r>
      <w:r w:rsidRPr="00A02429">
        <w:rPr>
          <w:rFonts w:ascii="Open Sans" w:hAnsi="Open Sans" w:cs="Open Sans"/>
        </w:rPr>
        <w:t xml:space="preserve"> sertifikavimo skyriai ir Telšių bei Utenos filialai vykdo ekologin</w:t>
      </w:r>
      <w:r w:rsidR="00A02429">
        <w:rPr>
          <w:rFonts w:ascii="Open Sans" w:hAnsi="Open Sans" w:cs="Open Sans"/>
        </w:rPr>
        <w:t>ės ir NKP</w:t>
      </w:r>
      <w:r w:rsidRPr="00A02429">
        <w:rPr>
          <w:rFonts w:ascii="Open Sans" w:hAnsi="Open Sans" w:cs="Open Sans"/>
        </w:rPr>
        <w:t xml:space="preserve"> gamybos sertifikavimą, t. y. jie teritori</w:t>
      </w:r>
      <w:r w:rsidR="00696D35">
        <w:rPr>
          <w:rFonts w:ascii="Open Sans" w:hAnsi="Open Sans" w:cs="Open Sans"/>
        </w:rPr>
        <w:t>niu požiūriu</w:t>
      </w:r>
      <w:r w:rsidRPr="00A02429">
        <w:rPr>
          <w:rFonts w:ascii="Open Sans" w:hAnsi="Open Sans" w:cs="Open Sans"/>
        </w:rPr>
        <w:t xml:space="preserve"> pasidalinę Lietuv</w:t>
      </w:r>
      <w:r w:rsidR="004A6848">
        <w:rPr>
          <w:rFonts w:ascii="Open Sans" w:hAnsi="Open Sans" w:cs="Open Sans"/>
        </w:rPr>
        <w:t>os teritoriją</w:t>
      </w:r>
      <w:r w:rsidRPr="00A02429">
        <w:rPr>
          <w:rFonts w:ascii="Open Sans" w:hAnsi="Open Sans" w:cs="Open Sans"/>
        </w:rPr>
        <w:t xml:space="preserve"> vykdo analogišką veiklą sertifikuoja augalininkyste ir gyvulininkyste užsiimančius </w:t>
      </w:r>
      <w:r w:rsidR="004A6848">
        <w:rPr>
          <w:rFonts w:ascii="Open Sans" w:hAnsi="Open Sans" w:cs="Open Sans"/>
        </w:rPr>
        <w:t>veiklos vykdytojus / pareiškėjus</w:t>
      </w:r>
      <w:r w:rsidRPr="00A02429">
        <w:rPr>
          <w:rFonts w:ascii="Open Sans" w:hAnsi="Open Sans" w:cs="Open Sans"/>
        </w:rPr>
        <w:t xml:space="preserve">. </w:t>
      </w:r>
    </w:p>
    <w:p w14:paraId="674BC2B0" w14:textId="382A0D48" w:rsidR="004A6848" w:rsidRPr="00A02429" w:rsidRDefault="004A6848" w:rsidP="00A02429">
      <w:pPr>
        <w:pStyle w:val="NoSpacing"/>
        <w:spacing w:line="276" w:lineRule="auto"/>
        <w:ind w:firstLine="720"/>
        <w:jc w:val="both"/>
        <w:rPr>
          <w:rFonts w:ascii="Open Sans" w:hAnsi="Open Sans" w:cs="Open Sans"/>
        </w:rPr>
      </w:pPr>
      <w:r>
        <w:rPr>
          <w:rFonts w:ascii="Open Sans" w:hAnsi="Open Sans" w:cs="Open Sans"/>
        </w:rPr>
        <w:t>II</w:t>
      </w:r>
      <w:r w:rsidRPr="00A02429">
        <w:rPr>
          <w:rFonts w:ascii="Open Sans" w:hAnsi="Open Sans" w:cs="Open Sans"/>
        </w:rPr>
        <w:t xml:space="preserve"> sertifikavimo skyrius sertifikuoja</w:t>
      </w:r>
      <w:r>
        <w:rPr>
          <w:rFonts w:ascii="Open Sans" w:hAnsi="Open Sans" w:cs="Open Sans"/>
        </w:rPr>
        <w:t xml:space="preserve"> </w:t>
      </w:r>
      <w:r w:rsidR="003049CF">
        <w:rPr>
          <w:rFonts w:ascii="Open Sans" w:hAnsi="Open Sans" w:cs="Open Sans"/>
        </w:rPr>
        <w:t>ūkio subjektus</w:t>
      </w:r>
      <w:r w:rsidRPr="00A02429">
        <w:rPr>
          <w:rFonts w:ascii="Open Sans" w:hAnsi="Open Sans" w:cs="Open Sans"/>
        </w:rPr>
        <w:t xml:space="preserve"> </w:t>
      </w:r>
      <w:r>
        <w:rPr>
          <w:rFonts w:ascii="Open Sans" w:hAnsi="Open Sans" w:cs="Open Sans"/>
        </w:rPr>
        <w:t xml:space="preserve">pagal </w:t>
      </w:r>
      <w:r w:rsidRPr="00FF646E">
        <w:rPr>
          <w:rFonts w:ascii="Open Sans" w:eastAsia="Verdana" w:hAnsi="Open Sans" w:cs="Open Sans"/>
          <w:kern w:val="2"/>
        </w:rPr>
        <w:t>Jungtinių Amerikos Valstijų Žemės ūkio departamento Nacionalin</w:t>
      </w:r>
      <w:r>
        <w:rPr>
          <w:rFonts w:ascii="Open Sans" w:eastAsia="Verdana" w:hAnsi="Open Sans" w:cs="Open Sans"/>
          <w:kern w:val="2"/>
        </w:rPr>
        <w:t>ę</w:t>
      </w:r>
      <w:r w:rsidRPr="00FF646E">
        <w:rPr>
          <w:rFonts w:ascii="Open Sans" w:eastAsia="Verdana" w:hAnsi="Open Sans" w:cs="Open Sans"/>
          <w:kern w:val="2"/>
        </w:rPr>
        <w:t xml:space="preserve"> ekologijos programą (USDA NOP) ir Europos Sąjungos ekologinės gamybos ir perdirbimo ekvivalentiškumo standartą trečiosioms šalims</w:t>
      </w:r>
      <w:r>
        <w:rPr>
          <w:rFonts w:ascii="Open Sans" w:eastAsia="Verdana" w:hAnsi="Open Sans" w:cs="Open Sans"/>
          <w:kern w:val="2"/>
        </w:rPr>
        <w:t xml:space="preserve"> (pastarosios veiklos įstaiga nebevykdys nuo</w:t>
      </w:r>
      <w:r w:rsidR="003049CF">
        <w:rPr>
          <w:rFonts w:ascii="Open Sans" w:eastAsia="Verdana" w:hAnsi="Open Sans" w:cs="Open Sans"/>
          <w:kern w:val="2"/>
        </w:rPr>
        <w:t xml:space="preserve"> 2025 m.)</w:t>
      </w:r>
    </w:p>
    <w:p w14:paraId="4125D22D" w14:textId="0118B132" w:rsidR="004B2129" w:rsidRPr="00A02429" w:rsidRDefault="004B2129" w:rsidP="00A02429">
      <w:pPr>
        <w:pStyle w:val="NoSpacing"/>
        <w:spacing w:line="276" w:lineRule="auto"/>
        <w:ind w:firstLine="720"/>
        <w:jc w:val="both"/>
        <w:rPr>
          <w:rFonts w:ascii="Open Sans" w:hAnsi="Open Sans" w:cs="Open Sans"/>
        </w:rPr>
      </w:pPr>
      <w:r w:rsidRPr="00A02429">
        <w:rPr>
          <w:rFonts w:ascii="Open Sans" w:hAnsi="Open Sans" w:cs="Open Sans"/>
        </w:rPr>
        <w:t xml:space="preserve">III sertifikavimo skyrius sertifikuoja </w:t>
      </w:r>
      <w:r w:rsidR="00A02429">
        <w:rPr>
          <w:rFonts w:ascii="Open Sans" w:hAnsi="Open Sans" w:cs="Open Sans"/>
        </w:rPr>
        <w:t>ekologiškų produktų tvarkymo veiklos vykdytojus</w:t>
      </w:r>
      <w:r w:rsidRPr="00A02429">
        <w:rPr>
          <w:rFonts w:ascii="Open Sans" w:hAnsi="Open Sans" w:cs="Open Sans"/>
        </w:rPr>
        <w:t xml:space="preserve">. Veiklą vykdo visoje Lietuvoje, turi apie </w:t>
      </w:r>
      <w:r w:rsidR="00A02429">
        <w:rPr>
          <w:rFonts w:ascii="Open Sans" w:hAnsi="Open Sans" w:cs="Open Sans"/>
        </w:rPr>
        <w:t>3</w:t>
      </w:r>
      <w:r w:rsidR="004A6848">
        <w:rPr>
          <w:rFonts w:ascii="Open Sans" w:hAnsi="Open Sans" w:cs="Open Sans"/>
        </w:rPr>
        <w:t xml:space="preserve">50 </w:t>
      </w:r>
      <w:r w:rsidRPr="00A02429">
        <w:rPr>
          <w:rFonts w:ascii="Open Sans" w:hAnsi="Open Sans" w:cs="Open Sans"/>
        </w:rPr>
        <w:t>klientų.</w:t>
      </w:r>
    </w:p>
    <w:p w14:paraId="5F4EB7D2" w14:textId="117565AC" w:rsidR="003049CF" w:rsidRPr="003049CF" w:rsidRDefault="003049CF" w:rsidP="003049CF">
      <w:pPr>
        <w:widowControl w:val="0"/>
        <w:spacing w:line="276" w:lineRule="auto"/>
        <w:ind w:firstLine="709"/>
        <w:jc w:val="both"/>
        <w:rPr>
          <w:rFonts w:ascii="Open Sans" w:eastAsiaTheme="minorHAnsi" w:hAnsi="Open Sans" w:cs="Open Sans"/>
          <w:sz w:val="22"/>
          <w:szCs w:val="22"/>
          <w:lang w:val="lt-LT" w:eastAsia="lt-LT"/>
        </w:rPr>
      </w:pPr>
      <w:r w:rsidRPr="003049CF">
        <w:rPr>
          <w:rFonts w:ascii="Open Sans" w:hAnsi="Open Sans" w:cs="Open Sans"/>
          <w:sz w:val="22"/>
          <w:szCs w:val="22"/>
          <w:lang w:val="lt-LT"/>
        </w:rPr>
        <w:t>Filialo „</w:t>
      </w:r>
      <w:proofErr w:type="spellStart"/>
      <w:r w:rsidRPr="003049CF">
        <w:rPr>
          <w:rFonts w:ascii="Open Sans" w:hAnsi="Open Sans" w:cs="Open Sans"/>
          <w:sz w:val="22"/>
          <w:szCs w:val="22"/>
          <w:lang w:val="lt-LT"/>
        </w:rPr>
        <w:t>Litfood</w:t>
      </w:r>
      <w:proofErr w:type="spellEnd"/>
      <w:r w:rsidRPr="003049CF">
        <w:rPr>
          <w:rFonts w:ascii="Open Sans" w:hAnsi="Open Sans" w:cs="Open Sans"/>
          <w:sz w:val="22"/>
          <w:szCs w:val="22"/>
          <w:lang w:val="lt-LT"/>
        </w:rPr>
        <w:t xml:space="preserve">“ veiklos sritys: iš Europos žemės ūkio garantijų fondo finansuojamų žemės ūkio ir maisto produktų rinkos reguliavimo priemonių administravimas: intervencinis žemės ūkio ir maisto produktų pirkimas, sandėliavimas ir pardavimas iš intervencinių sandėlių; parama už privatų žemės ūkio ir maisto produktų sandėliavimą; žemės ūkio ir maisto produktų eksporto skatinimo priemonių vykdymas: Lietuvos žemės ūkio, maisto ir gėrimų produktų gamintojų-įmonių dalyvavimo komercinėse parodose, mugėse, verslo misijose, informacinėse dienose eksporto skatinimo ir Lietuvos reprezentavimo tikslais organizavimas (paraiškų dėl paramos įmonėms rengimas, paramos administravimas, renginių organizavimas, ūkio subjektų eksporto kompetencijų ugdymas ir informavimas); rinkų lietuviškų produktų eksportui analizė (ekonominiai rodikliai, paklausa–pasiūla ir kt.); informacijos ūkio subjektams eksporto klausimais teikimo organizavimas, ūkio subjektų poreikio analizė; užsienio šalių nustatytų prekybos sąlygų, procedūrų ir reikalavimų duomenų analizė ir sisteminimas; informacinių konsultacinių seminarų, konferencijų ir mokymų apie eksporto rinkas organizavimas; dalyvavimo ES ar iš kitų išorinių šaltinių finansuojamuose eksporto skatinimo projektuose galimybių paieška ir įgyvendinimo organizavimas; leidinių leidybos organizavimas, lietuviškų maisto produktų populiarinimo iniciatyvų užsienio šalyse organizavimas; informacijos apie </w:t>
      </w:r>
      <w:r w:rsidRPr="003049CF">
        <w:rPr>
          <w:rFonts w:ascii="Open Sans" w:hAnsi="Open Sans" w:cs="Open Sans"/>
          <w:sz w:val="22"/>
          <w:szCs w:val="22"/>
          <w:lang w:val="lt-LT"/>
        </w:rPr>
        <w:lastRenderedPageBreak/>
        <w:t>Lietuvos eksportuotojus sisteminimas ir elektroninių duomenų rinkinių administravimas</w:t>
      </w:r>
      <w:r w:rsidRPr="003049CF">
        <w:rPr>
          <w:rFonts w:ascii="Open Sans" w:eastAsiaTheme="minorHAnsi" w:hAnsi="Open Sans" w:cs="Open Sans"/>
          <w:sz w:val="22"/>
          <w:szCs w:val="22"/>
          <w:lang w:val="lt-LT" w:eastAsia="lt-LT"/>
        </w:rPr>
        <w:t>.</w:t>
      </w:r>
    </w:p>
    <w:p w14:paraId="1761E0EF" w14:textId="69EED571" w:rsidR="004B2129" w:rsidRPr="00A02429" w:rsidRDefault="004B2129" w:rsidP="00A02429">
      <w:pPr>
        <w:pStyle w:val="NoSpacing"/>
        <w:spacing w:line="276" w:lineRule="auto"/>
        <w:ind w:firstLine="720"/>
        <w:jc w:val="both"/>
        <w:rPr>
          <w:rFonts w:ascii="Open Sans" w:hAnsi="Open Sans" w:cs="Open Sans"/>
        </w:rPr>
      </w:pPr>
    </w:p>
    <w:p w14:paraId="71D05E5E" w14:textId="754D94B7" w:rsidR="004B2129" w:rsidRPr="00A02429" w:rsidRDefault="00196F9C" w:rsidP="00A02429">
      <w:pPr>
        <w:spacing w:line="276" w:lineRule="auto"/>
        <w:jc w:val="both"/>
        <w:rPr>
          <w:rFonts w:ascii="Open Sans" w:hAnsi="Open Sans" w:cs="Open Sans"/>
          <w:b/>
          <w:bCs/>
          <w:iCs/>
          <w:sz w:val="22"/>
          <w:szCs w:val="22"/>
          <w:lang w:val="lt-LT"/>
        </w:rPr>
      </w:pPr>
      <w:r w:rsidRPr="00A02429">
        <w:rPr>
          <w:rFonts w:ascii="Open Sans" w:hAnsi="Open Sans" w:cs="Open Sans"/>
          <w:b/>
          <w:bCs/>
          <w:iCs/>
          <w:sz w:val="22"/>
          <w:szCs w:val="22"/>
          <w:lang w:val="lt-LT"/>
        </w:rPr>
        <w:t xml:space="preserve">2.2. </w:t>
      </w:r>
      <w:r w:rsidR="004B2129" w:rsidRPr="00A02429">
        <w:rPr>
          <w:rFonts w:ascii="Open Sans" w:hAnsi="Open Sans" w:cs="Open Sans"/>
          <w:b/>
          <w:bCs/>
          <w:iCs/>
          <w:sz w:val="22"/>
          <w:szCs w:val="22"/>
          <w:lang w:val="lt-LT"/>
        </w:rPr>
        <w:t xml:space="preserve">Įstaigos konkurentai </w:t>
      </w:r>
    </w:p>
    <w:p w14:paraId="4D8E3682" w14:textId="33EAF13D" w:rsidR="004B2129" w:rsidRPr="00C4106F" w:rsidRDefault="00240A5C" w:rsidP="00C4106F">
      <w:pPr>
        <w:pStyle w:val="tajtip"/>
        <w:spacing w:line="276" w:lineRule="auto"/>
        <w:ind w:firstLine="851"/>
        <w:jc w:val="both"/>
        <w:rPr>
          <w:rFonts w:ascii="Open Sans" w:hAnsi="Open Sans" w:cs="Open Sans"/>
          <w:sz w:val="22"/>
          <w:szCs w:val="22"/>
        </w:rPr>
      </w:pPr>
      <w:r w:rsidRPr="00C4106F">
        <w:rPr>
          <w:rFonts w:ascii="Open Sans" w:hAnsi="Open Sans" w:cs="Open Sans"/>
          <w:sz w:val="22"/>
          <w:szCs w:val="22"/>
        </w:rPr>
        <w:t>Žemės ūkio ministro 2022 m. birželio 17 d.  įsakymu Nr. 3D-402 UAB „</w:t>
      </w:r>
      <w:proofErr w:type="spellStart"/>
      <w:r w:rsidRPr="00C4106F">
        <w:rPr>
          <w:rFonts w:ascii="Open Sans" w:hAnsi="Open Sans" w:cs="Open Sans"/>
          <w:sz w:val="22"/>
          <w:szCs w:val="22"/>
        </w:rPr>
        <w:t>Ekoliuks</w:t>
      </w:r>
      <w:proofErr w:type="spellEnd"/>
      <w:r w:rsidRPr="00C4106F">
        <w:rPr>
          <w:rFonts w:ascii="Open Sans" w:hAnsi="Open Sans" w:cs="Open Sans"/>
          <w:sz w:val="22"/>
          <w:szCs w:val="22"/>
        </w:rPr>
        <w:t xml:space="preserve">“ leista </w:t>
      </w:r>
      <w:r w:rsidR="00C4106F" w:rsidRPr="00C4106F">
        <w:rPr>
          <w:rFonts w:ascii="Open Sans" w:hAnsi="Open Sans" w:cs="Open Sans"/>
          <w:sz w:val="22"/>
          <w:szCs w:val="22"/>
        </w:rPr>
        <w:t>sertifikuoti ir vykdyti pagal Nacionalinę maisto kokybės sistemą pagamintų produktų priežiūrą Nacionalinės maisto kokybės sistemos taisyklių nustatyta tvarka, suteikiant UAB „</w:t>
      </w:r>
      <w:proofErr w:type="spellStart"/>
      <w:r w:rsidR="00C4106F" w:rsidRPr="00C4106F">
        <w:rPr>
          <w:rFonts w:ascii="Open Sans" w:hAnsi="Open Sans" w:cs="Open Sans"/>
          <w:sz w:val="22"/>
          <w:szCs w:val="22"/>
        </w:rPr>
        <w:t>Ekoliuks</w:t>
      </w:r>
      <w:proofErr w:type="spellEnd"/>
      <w:r w:rsidR="00C4106F" w:rsidRPr="00C4106F">
        <w:rPr>
          <w:rFonts w:ascii="Open Sans" w:hAnsi="Open Sans" w:cs="Open Sans"/>
          <w:sz w:val="22"/>
          <w:szCs w:val="22"/>
        </w:rPr>
        <w:t>“ kodą LT-NKP-002.</w:t>
      </w:r>
      <w:r w:rsidRPr="00C4106F">
        <w:rPr>
          <w:rFonts w:ascii="Open Sans" w:hAnsi="Open Sans" w:cs="Open Sans"/>
          <w:sz w:val="22"/>
          <w:szCs w:val="22"/>
        </w:rPr>
        <w:t>.</w:t>
      </w:r>
      <w:r w:rsidR="00F64A97" w:rsidRPr="00C4106F">
        <w:rPr>
          <w:rFonts w:ascii="Open Sans" w:hAnsi="Open Sans" w:cs="Open Sans"/>
          <w:sz w:val="22"/>
          <w:szCs w:val="22"/>
        </w:rPr>
        <w:t xml:space="preserve"> Dalis Įstaigos klientų jau perėjo sertifikuoti NKP gamybą UAB „</w:t>
      </w:r>
      <w:proofErr w:type="spellStart"/>
      <w:r w:rsidR="00F64A97" w:rsidRPr="00C4106F">
        <w:rPr>
          <w:rFonts w:ascii="Open Sans" w:hAnsi="Open Sans" w:cs="Open Sans"/>
          <w:sz w:val="22"/>
          <w:szCs w:val="22"/>
        </w:rPr>
        <w:t>Ekoliuks</w:t>
      </w:r>
      <w:proofErr w:type="spellEnd"/>
      <w:r w:rsidR="00F64A97" w:rsidRPr="00C4106F">
        <w:rPr>
          <w:rFonts w:ascii="Open Sans" w:hAnsi="Open Sans" w:cs="Open Sans"/>
          <w:sz w:val="22"/>
          <w:szCs w:val="22"/>
        </w:rPr>
        <w:t xml:space="preserve">“. </w:t>
      </w:r>
      <w:r w:rsidR="00C4106F" w:rsidRPr="00C4106F">
        <w:rPr>
          <w:rFonts w:ascii="Open Sans" w:hAnsi="Open Sans" w:cs="Open Sans"/>
          <w:sz w:val="22"/>
          <w:szCs w:val="22"/>
        </w:rPr>
        <w:t xml:space="preserve">Žemės ūkio ministro 2023 m. lapkričio 15 d. įsakymu Nr. 3D-742 suteiktas leidimas Lietuvos Respublikos žemės ūkio rūmų Sertifikavimo skyriui sertifikuoti ir vykdyti pagal Nacionalinę maisto kokybės sistemą pagamintų produktų priežiūrą Nacionalinės maisto kokybės sistemos taisyklių nustatyta tvarka, suteikiant suteikiu Lietuvos Respublikos žemės ūkio rūmų Sertifikavimo skyriui kodą LT-NKP-003. </w:t>
      </w:r>
      <w:r w:rsidR="00F64A97" w:rsidRPr="00C4106F">
        <w:rPr>
          <w:rFonts w:ascii="Open Sans" w:hAnsi="Open Sans" w:cs="Open Sans"/>
          <w:sz w:val="22"/>
          <w:szCs w:val="22"/>
        </w:rPr>
        <w:t xml:space="preserve">Taip pat išlieka </w:t>
      </w:r>
      <w:r w:rsidR="004B2129" w:rsidRPr="00C4106F">
        <w:rPr>
          <w:rFonts w:ascii="Open Sans" w:hAnsi="Open Sans" w:cs="Open Sans"/>
          <w:sz w:val="22"/>
          <w:szCs w:val="22"/>
        </w:rPr>
        <w:t xml:space="preserve">grėsmė, kad </w:t>
      </w:r>
      <w:r w:rsidR="00C4106F" w:rsidRPr="00C4106F">
        <w:rPr>
          <w:rFonts w:ascii="Open Sans" w:hAnsi="Open Sans" w:cs="Open Sans"/>
          <w:sz w:val="22"/>
          <w:szCs w:val="22"/>
        </w:rPr>
        <w:t xml:space="preserve">veiklos vykdytojai / </w:t>
      </w:r>
      <w:r w:rsidR="004B2129" w:rsidRPr="00C4106F">
        <w:rPr>
          <w:rFonts w:ascii="Open Sans" w:hAnsi="Open Sans" w:cs="Open Sans"/>
          <w:sz w:val="22"/>
          <w:szCs w:val="22"/>
        </w:rPr>
        <w:t xml:space="preserve">pareiškėjai ar kompetentingi darbuotojai pereis į naujai </w:t>
      </w:r>
      <w:r w:rsidR="00F64A97" w:rsidRPr="00C4106F">
        <w:rPr>
          <w:rFonts w:ascii="Open Sans" w:hAnsi="Open Sans" w:cs="Open Sans"/>
          <w:sz w:val="22"/>
          <w:szCs w:val="22"/>
        </w:rPr>
        <w:t>steigiamas</w:t>
      </w:r>
      <w:r w:rsidR="004B2129" w:rsidRPr="00C4106F">
        <w:rPr>
          <w:rFonts w:ascii="Open Sans" w:hAnsi="Open Sans" w:cs="Open Sans"/>
          <w:sz w:val="22"/>
          <w:szCs w:val="22"/>
        </w:rPr>
        <w:t xml:space="preserve"> sertifikavimo įstaigas. </w:t>
      </w:r>
    </w:p>
    <w:p w14:paraId="6F12436C" w14:textId="2DBC40E5" w:rsidR="004B2129" w:rsidRPr="00A02429" w:rsidRDefault="00196F9C" w:rsidP="00BF69EF">
      <w:pPr>
        <w:pStyle w:val="NoSpacing"/>
        <w:spacing w:line="276" w:lineRule="auto"/>
        <w:ind w:right="-1" w:firstLine="709"/>
        <w:jc w:val="both"/>
        <w:rPr>
          <w:rFonts w:ascii="Open Sans" w:hAnsi="Open Sans" w:cs="Open Sans"/>
          <w:b/>
          <w:bCs/>
          <w:iCs/>
        </w:rPr>
      </w:pPr>
      <w:r w:rsidRPr="00A02429">
        <w:rPr>
          <w:rFonts w:ascii="Open Sans" w:hAnsi="Open Sans" w:cs="Open Sans"/>
          <w:b/>
          <w:bCs/>
          <w:iCs/>
        </w:rPr>
        <w:t>IŠVADA</w:t>
      </w:r>
    </w:p>
    <w:p w14:paraId="2AB17F05" w14:textId="7A271084" w:rsidR="004B2129" w:rsidRPr="00A02429" w:rsidRDefault="004B2129" w:rsidP="00A02429">
      <w:pPr>
        <w:pStyle w:val="NoSpacing"/>
        <w:spacing w:line="276" w:lineRule="auto"/>
        <w:ind w:right="-1" w:firstLine="720"/>
        <w:jc w:val="both"/>
        <w:rPr>
          <w:rFonts w:ascii="Open Sans" w:hAnsi="Open Sans" w:cs="Open Sans"/>
          <w:bCs/>
          <w:i/>
          <w:color w:val="000000"/>
          <w:lang w:eastAsia="lt-LT"/>
        </w:rPr>
      </w:pPr>
      <w:r w:rsidRPr="00A02429">
        <w:rPr>
          <w:rFonts w:ascii="Open Sans" w:hAnsi="Open Sans" w:cs="Open Sans"/>
          <w:bCs/>
          <w:color w:val="000000" w:themeColor="text1"/>
          <w:lang w:eastAsia="lt-LT"/>
        </w:rPr>
        <w:t>Įvertinus</w:t>
      </w:r>
      <w:r w:rsidRPr="00A02429">
        <w:rPr>
          <w:rFonts w:ascii="Open Sans" w:hAnsi="Open Sans" w:cs="Open Sans"/>
          <w:b/>
          <w:bCs/>
          <w:i/>
          <w:color w:val="000000" w:themeColor="text1"/>
          <w:lang w:eastAsia="lt-LT"/>
        </w:rPr>
        <w:t xml:space="preserve"> Organizacijos dydį, struktūrą ir perduotus sprendimų priėmimo įgaliojimus </w:t>
      </w:r>
      <w:r w:rsidRPr="00A02429">
        <w:rPr>
          <w:rFonts w:ascii="Open Sans" w:hAnsi="Open Sans" w:cs="Open Sans"/>
          <w:bCs/>
          <w:color w:val="000000" w:themeColor="text1"/>
          <w:lang w:eastAsia="lt-LT"/>
        </w:rPr>
        <w:t>ir a</w:t>
      </w:r>
      <w:r w:rsidRPr="00A02429">
        <w:rPr>
          <w:rFonts w:ascii="Open Sans" w:hAnsi="Open Sans" w:cs="Open Sans"/>
        </w:rPr>
        <w:t>tsižvelgiant į tai, kad įstaiga turi nutolusius</w:t>
      </w:r>
      <w:r w:rsidR="00F64A97">
        <w:rPr>
          <w:rFonts w:ascii="Open Sans" w:hAnsi="Open Sans" w:cs="Open Sans"/>
        </w:rPr>
        <w:t xml:space="preserve"> struktūrinius</w:t>
      </w:r>
      <w:r w:rsidRPr="00A02429">
        <w:rPr>
          <w:rFonts w:ascii="Open Sans" w:hAnsi="Open Sans" w:cs="Open Sans"/>
        </w:rPr>
        <w:t xml:space="preserve"> padalinius (filialus), kurie turi teisę priimti savarankiškus sprendimus </w:t>
      </w:r>
      <w:r w:rsidR="00C4106F">
        <w:rPr>
          <w:rFonts w:ascii="Open Sans" w:hAnsi="Open Sans" w:cs="Open Sans"/>
        </w:rPr>
        <w:t>įstaigos vykdomose veiklos</w:t>
      </w:r>
      <w:r w:rsidRPr="00A02429">
        <w:rPr>
          <w:rFonts w:ascii="Open Sans" w:hAnsi="Open Sans" w:cs="Open Sans"/>
        </w:rPr>
        <w:t xml:space="preserve"> srityje, </w:t>
      </w:r>
      <w:r w:rsidRPr="00A02429">
        <w:rPr>
          <w:rFonts w:ascii="Open Sans" w:hAnsi="Open Sans" w:cs="Open Sans"/>
          <w:shd w:val="clear" w:color="auto" w:fill="FFFFFF"/>
        </w:rPr>
        <w:t>galima konstatuoti, kad pagal šį vertinimo kriterijų</w:t>
      </w:r>
      <w:r w:rsidRPr="00A02429">
        <w:rPr>
          <w:rFonts w:ascii="Open Sans" w:hAnsi="Open Sans" w:cs="Open Sans"/>
          <w:bCs/>
          <w:color w:val="000000"/>
          <w:lang w:eastAsia="lt-LT"/>
        </w:rPr>
        <w:t xml:space="preserve"> </w:t>
      </w:r>
      <w:r w:rsidRPr="00A02429">
        <w:rPr>
          <w:rFonts w:ascii="Open Sans" w:hAnsi="Open Sans" w:cs="Open Sans"/>
          <w:bCs/>
          <w:color w:val="000000"/>
          <w:u w:val="single"/>
          <w:lang w:eastAsia="lt-LT"/>
        </w:rPr>
        <w:t>yra didesnė nei maža korupcijos rizika.</w:t>
      </w:r>
    </w:p>
    <w:p w14:paraId="7662B529" w14:textId="77777777" w:rsidR="004B2129" w:rsidRPr="00A02429" w:rsidRDefault="004B2129" w:rsidP="00A02429">
      <w:pPr>
        <w:tabs>
          <w:tab w:val="left" w:pos="0"/>
          <w:tab w:val="left" w:pos="453"/>
        </w:tabs>
        <w:spacing w:line="276" w:lineRule="auto"/>
        <w:ind w:right="-1" w:firstLine="720"/>
        <w:jc w:val="both"/>
        <w:rPr>
          <w:rFonts w:ascii="Open Sans" w:hAnsi="Open Sans" w:cs="Open Sans"/>
          <w:b/>
          <w:i/>
          <w:color w:val="000000"/>
          <w:sz w:val="22"/>
          <w:szCs w:val="22"/>
          <w:lang w:val="lt-LT" w:eastAsia="lt-LT"/>
        </w:rPr>
      </w:pPr>
    </w:p>
    <w:p w14:paraId="45AC7414" w14:textId="77777777" w:rsidR="00196F9C" w:rsidRPr="00A02429" w:rsidRDefault="00196F9C" w:rsidP="00A02429">
      <w:pPr>
        <w:tabs>
          <w:tab w:val="left" w:pos="0"/>
          <w:tab w:val="left" w:pos="453"/>
        </w:tabs>
        <w:spacing w:line="276" w:lineRule="auto"/>
        <w:ind w:right="-1"/>
        <w:jc w:val="both"/>
        <w:rPr>
          <w:rFonts w:ascii="Open Sans" w:hAnsi="Open Sans" w:cs="Open Sans"/>
          <w:b/>
          <w:i/>
          <w:color w:val="000000"/>
          <w:sz w:val="22"/>
          <w:szCs w:val="22"/>
          <w:lang w:val="lt-LT" w:eastAsia="lt-LT"/>
        </w:rPr>
      </w:pPr>
    </w:p>
    <w:p w14:paraId="43CCD7A3" w14:textId="5AF844E4" w:rsidR="004B2129" w:rsidRPr="00A02429" w:rsidRDefault="00196F9C" w:rsidP="00A02429">
      <w:pPr>
        <w:tabs>
          <w:tab w:val="left" w:pos="0"/>
          <w:tab w:val="left" w:pos="453"/>
        </w:tabs>
        <w:spacing w:line="276" w:lineRule="auto"/>
        <w:ind w:right="-1"/>
        <w:jc w:val="both"/>
        <w:rPr>
          <w:rFonts w:ascii="Open Sans" w:hAnsi="Open Sans" w:cs="Open Sans"/>
          <w:b/>
          <w:iCs/>
          <w:color w:val="000000"/>
          <w:sz w:val="22"/>
          <w:szCs w:val="22"/>
          <w:lang w:val="lt-LT" w:eastAsia="lt-LT"/>
        </w:rPr>
      </w:pPr>
      <w:r w:rsidRPr="00A02429">
        <w:rPr>
          <w:rFonts w:ascii="Open Sans" w:hAnsi="Open Sans" w:cs="Open Sans"/>
          <w:b/>
          <w:iCs/>
          <w:color w:val="000000"/>
          <w:sz w:val="22"/>
          <w:szCs w:val="22"/>
          <w:lang w:val="lt-LT" w:eastAsia="lt-LT"/>
        </w:rPr>
        <w:t xml:space="preserve">2.3. </w:t>
      </w:r>
      <w:r w:rsidR="004B2129" w:rsidRPr="00A02429">
        <w:rPr>
          <w:rFonts w:ascii="Open Sans" w:hAnsi="Open Sans" w:cs="Open Sans"/>
          <w:b/>
          <w:iCs/>
          <w:color w:val="000000"/>
          <w:sz w:val="22"/>
          <w:szCs w:val="22"/>
          <w:lang w:val="lt-LT" w:eastAsia="lt-LT"/>
        </w:rPr>
        <w:t>Vietovės ir sektoriai, kuriuose organizacija veikia arba ketina veikti</w:t>
      </w:r>
    </w:p>
    <w:p w14:paraId="5E2C9658" w14:textId="77777777" w:rsidR="004B2129" w:rsidRDefault="004B2129" w:rsidP="00A02429">
      <w:pPr>
        <w:spacing w:line="276" w:lineRule="auto"/>
        <w:ind w:firstLine="851"/>
        <w:jc w:val="both"/>
        <w:rPr>
          <w:rFonts w:ascii="Open Sans" w:hAnsi="Open Sans" w:cs="Open Sans"/>
          <w:sz w:val="22"/>
          <w:szCs w:val="22"/>
          <w:lang w:val="lt-LT" w:eastAsia="lt-LT"/>
        </w:rPr>
      </w:pPr>
      <w:r w:rsidRPr="00A02429">
        <w:rPr>
          <w:rFonts w:ascii="Open Sans" w:hAnsi="Open Sans" w:cs="Open Sans"/>
          <w:sz w:val="22"/>
          <w:szCs w:val="22"/>
          <w:lang w:val="lt-LT" w:eastAsia="lt-LT"/>
        </w:rPr>
        <w:t>Įstaigos veiklos sritys:</w:t>
      </w:r>
    </w:p>
    <w:p w14:paraId="247C2FA7" w14:textId="0FA6FB94" w:rsidR="00C4106F" w:rsidRPr="00C4106F" w:rsidRDefault="00C4106F" w:rsidP="00EA12F8">
      <w:pPr>
        <w:pStyle w:val="ListParagraph"/>
        <w:numPr>
          <w:ilvl w:val="0"/>
          <w:numId w:val="23"/>
        </w:numPr>
        <w:autoSpaceDE w:val="0"/>
        <w:autoSpaceDN w:val="0"/>
        <w:adjustRightInd w:val="0"/>
        <w:rPr>
          <w:rFonts w:ascii="Open Sans" w:hAnsi="Open Sans" w:cs="Open Sans"/>
        </w:rPr>
      </w:pPr>
      <w:r w:rsidRPr="00C4106F">
        <w:rPr>
          <w:rFonts w:ascii="Open Sans" w:hAnsi="Open Sans" w:cs="Open Sans"/>
        </w:rPr>
        <w:t>ekologinės žemės ūkio ir maisto produktų gamybos sertifikavimas Lietuvoje ir kitose</w:t>
      </w:r>
      <w:r>
        <w:rPr>
          <w:rFonts w:ascii="Open Sans" w:hAnsi="Open Sans" w:cs="Open Sans"/>
        </w:rPr>
        <w:t xml:space="preserve"> </w:t>
      </w:r>
      <w:r w:rsidRPr="00C4106F">
        <w:rPr>
          <w:rFonts w:ascii="Open Sans" w:hAnsi="Open Sans" w:cs="Open Sans"/>
        </w:rPr>
        <w:t>valstybėse;</w:t>
      </w:r>
    </w:p>
    <w:p w14:paraId="7B971C16" w14:textId="7FA25434" w:rsidR="00C4106F" w:rsidRPr="00C4106F" w:rsidRDefault="00C4106F" w:rsidP="00F5241C">
      <w:pPr>
        <w:pStyle w:val="ListParagraph"/>
        <w:numPr>
          <w:ilvl w:val="0"/>
          <w:numId w:val="23"/>
        </w:numPr>
        <w:autoSpaceDE w:val="0"/>
        <w:autoSpaceDN w:val="0"/>
        <w:adjustRightInd w:val="0"/>
        <w:rPr>
          <w:rFonts w:ascii="Open Sans" w:hAnsi="Open Sans" w:cs="Open Sans"/>
        </w:rPr>
      </w:pPr>
      <w:r w:rsidRPr="00C4106F">
        <w:rPr>
          <w:rFonts w:ascii="Open Sans" w:hAnsi="Open Sans" w:cs="Open Sans"/>
        </w:rPr>
        <w:t>pagal nacionalinę žemės ūkio ir maisto kokybės sistemą / pagal nacionalinę maisto kokybės sistemą pagamintų produktų, jų auginimo, gamybos ir (ar) perdirbimo proceso</w:t>
      </w:r>
      <w:r>
        <w:rPr>
          <w:rFonts w:ascii="Open Sans" w:hAnsi="Open Sans" w:cs="Open Sans"/>
        </w:rPr>
        <w:t xml:space="preserve"> </w:t>
      </w:r>
      <w:r w:rsidRPr="00C4106F">
        <w:rPr>
          <w:rFonts w:ascii="Open Sans" w:hAnsi="Open Sans" w:cs="Open Sans"/>
        </w:rPr>
        <w:t>sertifikavimas ir priežiūra bei šių produktų tiekimo rinkai proceso priežiūra;</w:t>
      </w:r>
    </w:p>
    <w:p w14:paraId="413B71D0" w14:textId="3A6E03E2" w:rsidR="00C4106F" w:rsidRPr="00C4106F" w:rsidRDefault="00C4106F" w:rsidP="002B3857">
      <w:pPr>
        <w:pStyle w:val="ListParagraph"/>
        <w:numPr>
          <w:ilvl w:val="0"/>
          <w:numId w:val="23"/>
        </w:numPr>
        <w:autoSpaceDE w:val="0"/>
        <w:autoSpaceDN w:val="0"/>
        <w:adjustRightInd w:val="0"/>
        <w:rPr>
          <w:rFonts w:ascii="Open Sans" w:hAnsi="Open Sans" w:cs="Open Sans"/>
        </w:rPr>
      </w:pPr>
      <w:r w:rsidRPr="00C4106F">
        <w:rPr>
          <w:rFonts w:ascii="Open Sans" w:hAnsi="Open Sans" w:cs="Open Sans"/>
        </w:rPr>
        <w:t>iš Europos žemės ūkio garantijų fondo finansuojamų žemės ūkio ir maisto produktų rinkos reguliavimo priemonių administravimas: intervencinis žemės ūkio ir maisto produktų pirkimas, sandėliavimas ir pardavimas iš intervencinių sandėlių; parama už privatų žemės ūkio ir</w:t>
      </w:r>
      <w:r>
        <w:rPr>
          <w:rFonts w:ascii="Open Sans" w:hAnsi="Open Sans" w:cs="Open Sans"/>
        </w:rPr>
        <w:t xml:space="preserve"> </w:t>
      </w:r>
      <w:r w:rsidRPr="00C4106F">
        <w:rPr>
          <w:rFonts w:ascii="Open Sans" w:hAnsi="Open Sans" w:cs="Open Sans"/>
        </w:rPr>
        <w:t>maisto produktų sandėliavimą;</w:t>
      </w:r>
    </w:p>
    <w:p w14:paraId="022FA418" w14:textId="3E52DCD9" w:rsidR="00C4106F" w:rsidRPr="00C4106F" w:rsidRDefault="00C4106F" w:rsidP="00EF6B48">
      <w:pPr>
        <w:pStyle w:val="ListParagraph"/>
        <w:numPr>
          <w:ilvl w:val="0"/>
          <w:numId w:val="23"/>
        </w:numPr>
        <w:autoSpaceDE w:val="0"/>
        <w:autoSpaceDN w:val="0"/>
        <w:adjustRightInd w:val="0"/>
        <w:rPr>
          <w:rFonts w:ascii="Open Sans" w:hAnsi="Open Sans" w:cs="Open Sans"/>
        </w:rPr>
      </w:pPr>
      <w:r w:rsidRPr="00C4106F">
        <w:rPr>
          <w:rFonts w:ascii="Open Sans" w:hAnsi="Open Sans" w:cs="Open Sans"/>
        </w:rPr>
        <w:t>žemės ūkio ir maisto produktų eksporto skatinimo priemonių vykdymas: Lietuvos žemės ūkio, maisto ir gėrimų produktų gamintojų-įmonių dalyvavimo komercinėse parodose, mugėse, verslo misijose, informacinėse dienose eksporto skatinimo ir Lietuvos reprezentavimo tikslais organizavimas (paraiškų dėl paramos įmonėms rengimas, paramos administravimas, renginių organizavimas, ūkio subjektų eksporto kompetencijų ugdymas ir informavimas); rinkų lietuviškų produktų eksportui analizė (ekonominiai rodikliai, paklausa–pasiūla ir kt.); informacijos ūkio</w:t>
      </w:r>
      <w:r>
        <w:rPr>
          <w:rFonts w:ascii="Open Sans" w:hAnsi="Open Sans" w:cs="Open Sans"/>
        </w:rPr>
        <w:t xml:space="preserve"> </w:t>
      </w:r>
      <w:r w:rsidRPr="00C4106F">
        <w:rPr>
          <w:rFonts w:ascii="Open Sans" w:hAnsi="Open Sans" w:cs="Open Sans"/>
        </w:rPr>
        <w:t xml:space="preserve">subjektams eksporto klausimais teikimo organizavimas, ūkio subjektų poreikio analizė; užsienio šalių nustatytų prekybos sąlygų, procedūrų ir reikalavimų duomenų analizė ir sisteminimas; informacinių konsultacinių seminarų, konferencijų ir mokymų apie eksporto rinkas </w:t>
      </w:r>
      <w:r w:rsidRPr="00C4106F">
        <w:rPr>
          <w:rFonts w:ascii="Open Sans" w:hAnsi="Open Sans" w:cs="Open Sans"/>
        </w:rPr>
        <w:lastRenderedPageBreak/>
        <w:t>organizavimas; dalyvavimo ES ar iš kitų išorinių šaltinių finansuojamuose eksporto skatinimo projektuose galimybių paieška ir įgyvendinimo organizavimas; leidinių leidybos organizavimas, lietuviškų maisto produktų populiarinimo iniciatyvų užsienio šalyse organizavimas; informacijos apie Lietuvos eksportuotojus sisteminimas ir elektroninių duomenų rinkinių administravimas;</w:t>
      </w:r>
    </w:p>
    <w:p w14:paraId="37446EE2" w14:textId="77777777" w:rsidR="00C4106F" w:rsidRDefault="00C4106F" w:rsidP="00C4106F">
      <w:pPr>
        <w:pStyle w:val="ListParagraph"/>
        <w:numPr>
          <w:ilvl w:val="0"/>
          <w:numId w:val="23"/>
        </w:numPr>
        <w:autoSpaceDE w:val="0"/>
        <w:autoSpaceDN w:val="0"/>
        <w:adjustRightInd w:val="0"/>
        <w:rPr>
          <w:rFonts w:ascii="Open Sans" w:hAnsi="Open Sans" w:cs="Open Sans"/>
        </w:rPr>
      </w:pPr>
      <w:r w:rsidRPr="00C4106F">
        <w:rPr>
          <w:rFonts w:ascii="Open Sans" w:hAnsi="Open Sans" w:cs="Open Sans"/>
        </w:rPr>
        <w:t>šviečiamoji veikla ekologiškų žemės ūkio ir maisto produktų bei pagal nacionalinę žemės ūkio ir maisto kokybės sistemą / pagal nacionalinę maisto kokybės sistemą pagamintų produktų</w:t>
      </w:r>
      <w:r>
        <w:rPr>
          <w:rFonts w:ascii="Open Sans" w:hAnsi="Open Sans" w:cs="Open Sans"/>
        </w:rPr>
        <w:t xml:space="preserve"> </w:t>
      </w:r>
      <w:r w:rsidRPr="00C4106F">
        <w:rPr>
          <w:rFonts w:ascii="Open Sans" w:hAnsi="Open Sans" w:cs="Open Sans"/>
        </w:rPr>
        <w:t>sertifikavimo temomis;</w:t>
      </w:r>
    </w:p>
    <w:p w14:paraId="03D38086" w14:textId="6945D68B" w:rsidR="00C4106F" w:rsidRPr="00C4106F" w:rsidRDefault="00C4106F" w:rsidP="00C4106F">
      <w:pPr>
        <w:pStyle w:val="ListParagraph"/>
        <w:numPr>
          <w:ilvl w:val="0"/>
          <w:numId w:val="23"/>
        </w:numPr>
        <w:autoSpaceDE w:val="0"/>
        <w:autoSpaceDN w:val="0"/>
        <w:adjustRightInd w:val="0"/>
        <w:rPr>
          <w:rFonts w:ascii="Open Sans" w:hAnsi="Open Sans" w:cs="Open Sans"/>
        </w:rPr>
      </w:pPr>
      <w:r w:rsidRPr="00C4106F">
        <w:rPr>
          <w:rFonts w:ascii="Open Sans" w:hAnsi="Open Sans" w:cs="Open Sans"/>
        </w:rPr>
        <w:t>kitų sertifikavimo paslaugų teikimas Lietuvoje ir kitose valstybėse.</w:t>
      </w:r>
    </w:p>
    <w:p w14:paraId="31D3AD04" w14:textId="77777777" w:rsidR="004B2129" w:rsidRPr="00A02429" w:rsidRDefault="004B2129" w:rsidP="00A02429">
      <w:pPr>
        <w:pStyle w:val="NoSpacing"/>
        <w:tabs>
          <w:tab w:val="left" w:pos="990"/>
        </w:tabs>
        <w:spacing w:line="276" w:lineRule="auto"/>
        <w:ind w:right="-1" w:firstLine="720"/>
        <w:jc w:val="both"/>
        <w:rPr>
          <w:rFonts w:ascii="Open Sans" w:hAnsi="Open Sans" w:cs="Open Sans"/>
        </w:rPr>
      </w:pPr>
    </w:p>
    <w:p w14:paraId="20A141BB" w14:textId="77777777" w:rsidR="004B2129" w:rsidRPr="00A02429" w:rsidRDefault="004B2129" w:rsidP="00A02429">
      <w:pPr>
        <w:pStyle w:val="NoSpacing"/>
        <w:tabs>
          <w:tab w:val="left" w:pos="990"/>
        </w:tabs>
        <w:spacing w:line="276" w:lineRule="auto"/>
        <w:ind w:right="-1" w:firstLine="720"/>
        <w:jc w:val="both"/>
        <w:rPr>
          <w:rFonts w:ascii="Open Sans" w:hAnsi="Open Sans" w:cs="Open Sans"/>
          <w:i/>
        </w:rPr>
      </w:pPr>
      <w:r w:rsidRPr="00A02429">
        <w:rPr>
          <w:rFonts w:ascii="Open Sans" w:hAnsi="Open Sans" w:cs="Open Sans"/>
          <w:i/>
        </w:rPr>
        <w:t>Korupcijos problematika sektoriuje</w:t>
      </w:r>
    </w:p>
    <w:p w14:paraId="2FF9802E" w14:textId="61DA48A4" w:rsidR="004B2129" w:rsidRPr="00A02429" w:rsidRDefault="004B2129" w:rsidP="00A02429">
      <w:pPr>
        <w:pStyle w:val="NoSpacing"/>
        <w:tabs>
          <w:tab w:val="left" w:pos="990"/>
        </w:tabs>
        <w:spacing w:line="276" w:lineRule="auto"/>
        <w:ind w:right="-1" w:firstLine="720"/>
        <w:jc w:val="both"/>
        <w:rPr>
          <w:rFonts w:ascii="Open Sans" w:hAnsi="Open Sans" w:cs="Open Sans"/>
        </w:rPr>
      </w:pPr>
      <w:r w:rsidRPr="00A02429">
        <w:rPr>
          <w:rFonts w:ascii="Open Sans" w:hAnsi="Open Sans" w:cs="Open Sans"/>
        </w:rPr>
        <w:t>Bendras korupcijos paplitimo suvaldymas šalyje yra tiesiogiai susijęs su  žemės ūkio sektoriaus efektyvumu.</w:t>
      </w:r>
      <w:r w:rsidRPr="00A02429">
        <w:rPr>
          <w:rStyle w:val="FootnoteReference"/>
          <w:rFonts w:ascii="Open Sans" w:hAnsi="Open Sans" w:cs="Open Sans"/>
        </w:rPr>
        <w:footnoteReference w:id="2"/>
      </w:r>
      <w:r w:rsidRPr="00A02429">
        <w:rPr>
          <w:rFonts w:ascii="Open Sans" w:hAnsi="Open Sans" w:cs="Open Sans"/>
        </w:rPr>
        <w:t xml:space="preserve"> Europos Komisija</w:t>
      </w:r>
      <w:r w:rsidR="00FB4767">
        <w:rPr>
          <w:rFonts w:ascii="Open Sans" w:hAnsi="Open Sans" w:cs="Open Sans"/>
        </w:rPr>
        <w:t>,</w:t>
      </w:r>
      <w:r w:rsidRPr="00A02429">
        <w:rPr>
          <w:rFonts w:ascii="Open Sans" w:hAnsi="Open Sans" w:cs="Open Sans"/>
        </w:rPr>
        <w:t xml:space="preserve"> aptardama žemės ūkio subsidijų paskirstymą ir ES šalyse pasitaikiusių neatitikčių atvejus</w:t>
      </w:r>
      <w:r w:rsidR="00FB4767">
        <w:rPr>
          <w:rFonts w:ascii="Open Sans" w:hAnsi="Open Sans" w:cs="Open Sans"/>
        </w:rPr>
        <w:t xml:space="preserve">, </w:t>
      </w:r>
      <w:r w:rsidRPr="00A02429">
        <w:rPr>
          <w:rFonts w:ascii="Open Sans" w:hAnsi="Open Sans" w:cs="Open Sans"/>
        </w:rPr>
        <w:t>nurodo, kad šioje srityje svarbi „nulinės tolerancijos“ sukčiavimui politika.</w:t>
      </w:r>
      <w:r w:rsidRPr="00A02429">
        <w:rPr>
          <w:rStyle w:val="FootnoteReference"/>
          <w:rFonts w:ascii="Open Sans" w:hAnsi="Open Sans" w:cs="Open Sans"/>
        </w:rPr>
        <w:footnoteReference w:id="3"/>
      </w:r>
      <w:r w:rsidRPr="00A02429">
        <w:rPr>
          <w:rFonts w:ascii="Open Sans" w:hAnsi="Open Sans" w:cs="Open Sans"/>
        </w:rPr>
        <w:t xml:space="preserve"> Tačiau vis tik, kaip nurodo šaltiniai, Europos Komisija negriežtin</w:t>
      </w:r>
      <w:r w:rsidR="00FB4767">
        <w:rPr>
          <w:rFonts w:ascii="Open Sans" w:hAnsi="Open Sans" w:cs="Open Sans"/>
        </w:rPr>
        <w:t>a</w:t>
      </w:r>
      <w:r w:rsidRPr="00A02429">
        <w:rPr>
          <w:rFonts w:ascii="Open Sans" w:hAnsi="Open Sans" w:cs="Open Sans"/>
        </w:rPr>
        <w:t xml:space="preserve"> kontrolės ar korupcijos prevencijos politikos – siekiama suteikti daugiau įgaliojimų šalių lyderiams – kontroliuoti ir audituoti – kaip yra išleidžiamas ES skiriamas finansavimas.</w:t>
      </w:r>
    </w:p>
    <w:p w14:paraId="11B7247A" w14:textId="00766C7E" w:rsidR="004B2129" w:rsidRDefault="00F64A97" w:rsidP="00A02429">
      <w:pPr>
        <w:pStyle w:val="NoSpacing"/>
        <w:tabs>
          <w:tab w:val="left" w:pos="990"/>
        </w:tabs>
        <w:spacing w:line="276" w:lineRule="auto"/>
        <w:ind w:right="-1" w:firstLine="720"/>
        <w:jc w:val="both"/>
        <w:rPr>
          <w:rFonts w:ascii="Open Sans" w:hAnsi="Open Sans" w:cs="Open Sans"/>
        </w:rPr>
      </w:pPr>
      <w:r>
        <w:rPr>
          <w:rFonts w:ascii="Open Sans" w:hAnsi="Open Sans" w:cs="Open Sans"/>
        </w:rPr>
        <w:t>T</w:t>
      </w:r>
      <w:r w:rsidR="004B2129" w:rsidRPr="00A02429">
        <w:rPr>
          <w:rFonts w:ascii="Open Sans" w:hAnsi="Open Sans" w:cs="Open Sans"/>
        </w:rPr>
        <w:t>yrimais patvirtinta, kad ekonominė krizė turi tiesioginių sąsajų su korupcijos apraiškų padidėjimu ir žemės ūkio veiklų priežiūros srityse. Nustatyta, kad, kuo didesnis vyriausybės veiksmingumas vykdant korupcijos kontrolę – tuo techniškai mažėja valstybių narių žemės ūkio produkcijos efektyvumas (</w:t>
      </w:r>
      <w:proofErr w:type="spellStart"/>
      <w:r w:rsidR="004B2129" w:rsidRPr="00A02429">
        <w:rPr>
          <w:rFonts w:ascii="Open Sans" w:hAnsi="Open Sans" w:cs="Open Sans"/>
          <w:i/>
        </w:rPr>
        <w:t>ang</w:t>
      </w:r>
      <w:proofErr w:type="spellEnd"/>
      <w:r w:rsidR="004B2129" w:rsidRPr="00A02429">
        <w:rPr>
          <w:rFonts w:ascii="Open Sans" w:hAnsi="Open Sans" w:cs="Open Sans"/>
          <w:i/>
        </w:rPr>
        <w:t>.: „</w:t>
      </w:r>
      <w:proofErr w:type="spellStart"/>
      <w:r w:rsidR="004B2129" w:rsidRPr="00A02429">
        <w:rPr>
          <w:rFonts w:ascii="Open Sans" w:hAnsi="Open Sans" w:cs="Open Sans"/>
          <w:i/>
        </w:rPr>
        <w:t>the</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control</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of</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corruption</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in</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the</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presence</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of</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high</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government</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effectiveness</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decreases</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the</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technical</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efficiency</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of</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agricultural</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production</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in</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the</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Member</w:t>
      </w:r>
      <w:proofErr w:type="spellEnd"/>
      <w:r w:rsidR="004B2129" w:rsidRPr="00A02429">
        <w:rPr>
          <w:rFonts w:ascii="Open Sans" w:hAnsi="Open Sans" w:cs="Open Sans"/>
          <w:i/>
        </w:rPr>
        <w:t xml:space="preserve"> </w:t>
      </w:r>
      <w:proofErr w:type="spellStart"/>
      <w:r w:rsidR="004B2129" w:rsidRPr="00A02429">
        <w:rPr>
          <w:rFonts w:ascii="Open Sans" w:hAnsi="Open Sans" w:cs="Open Sans"/>
          <w:i/>
        </w:rPr>
        <w:t>States</w:t>
      </w:r>
      <w:proofErr w:type="spellEnd"/>
      <w:r w:rsidR="004B2129" w:rsidRPr="00A02429">
        <w:rPr>
          <w:rFonts w:ascii="Open Sans" w:hAnsi="Open Sans" w:cs="Open Sans"/>
          <w:i/>
        </w:rPr>
        <w:t>.</w:t>
      </w:r>
      <w:r w:rsidR="004B2129" w:rsidRPr="00A02429">
        <w:rPr>
          <w:rFonts w:ascii="Open Sans" w:hAnsi="Open Sans" w:cs="Open Sans"/>
        </w:rPr>
        <w:t>“).</w:t>
      </w:r>
      <w:r w:rsidR="004B2129" w:rsidRPr="00A02429">
        <w:rPr>
          <w:rStyle w:val="FootnoteReference"/>
          <w:rFonts w:ascii="Open Sans" w:hAnsi="Open Sans" w:cs="Open Sans"/>
        </w:rPr>
        <w:footnoteReference w:id="4"/>
      </w:r>
      <w:r w:rsidR="004B2129" w:rsidRPr="00A02429">
        <w:rPr>
          <w:rFonts w:ascii="Open Sans" w:hAnsi="Open Sans" w:cs="Open Sans"/>
        </w:rPr>
        <w:t xml:space="preserve"> Tačiau ES lėšų paskirstymas siekiant mažinti korupcijos apraiškas išlieka aktualus.</w:t>
      </w:r>
      <w:r w:rsidR="004B2129" w:rsidRPr="00A02429">
        <w:rPr>
          <w:rStyle w:val="FootnoteReference"/>
          <w:rFonts w:ascii="Open Sans" w:hAnsi="Open Sans" w:cs="Open Sans"/>
        </w:rPr>
        <w:footnoteReference w:id="5"/>
      </w:r>
    </w:p>
    <w:p w14:paraId="28AE4355" w14:textId="3912E519" w:rsidR="00E802E2" w:rsidRDefault="00E802E2" w:rsidP="002B32C6">
      <w:pPr>
        <w:pStyle w:val="NoSpacing"/>
        <w:tabs>
          <w:tab w:val="left" w:pos="990"/>
        </w:tabs>
        <w:spacing w:line="276" w:lineRule="auto"/>
        <w:ind w:right="-1" w:firstLine="720"/>
        <w:jc w:val="both"/>
        <w:rPr>
          <w:rStyle w:val="rynqvb"/>
          <w:rFonts w:ascii="Open Sans" w:hAnsi="Open Sans" w:cs="Open Sans"/>
        </w:rPr>
      </w:pPr>
      <w:r w:rsidRPr="00E802E2">
        <w:rPr>
          <w:rStyle w:val="rynqvb"/>
          <w:rFonts w:ascii="Open Sans" w:hAnsi="Open Sans" w:cs="Open Sans"/>
        </w:rPr>
        <w:t xml:space="preserve">Europos Komisija 2023 m. liepos 5 d. pristatė naujojo „Specialiojo </w:t>
      </w:r>
      <w:proofErr w:type="spellStart"/>
      <w:r w:rsidRPr="00E802E2">
        <w:rPr>
          <w:rStyle w:val="rynqvb"/>
          <w:rFonts w:ascii="Open Sans" w:hAnsi="Open Sans" w:cs="Open Sans"/>
        </w:rPr>
        <w:t>Eurobarometro</w:t>
      </w:r>
      <w:proofErr w:type="spellEnd"/>
      <w:r w:rsidRPr="00E802E2">
        <w:rPr>
          <w:rStyle w:val="rynqvb"/>
          <w:rFonts w:ascii="Open Sans" w:hAnsi="Open Sans" w:cs="Open Sans"/>
        </w:rPr>
        <w:t xml:space="preserve"> 534“</w:t>
      </w:r>
      <w:r>
        <w:rPr>
          <w:rStyle w:val="rynqvb"/>
          <w:rFonts w:ascii="Open Sans" w:hAnsi="Open Sans" w:cs="Open Sans"/>
        </w:rPr>
        <w:t xml:space="preserve"> </w:t>
      </w:r>
      <w:r w:rsidRPr="00E802E2">
        <w:rPr>
          <w:rStyle w:val="rynqvb"/>
          <w:rFonts w:ascii="Open Sans" w:hAnsi="Open Sans" w:cs="Open Sans"/>
        </w:rPr>
        <w:t>dėl gyventojų požiūrio į korupciją rezultatus. Šių metų tyrime iš viso dalyvavo 26 404 ES</w:t>
      </w:r>
      <w:r>
        <w:rPr>
          <w:rStyle w:val="rynqvb"/>
          <w:rFonts w:ascii="Open Sans" w:hAnsi="Open Sans" w:cs="Open Sans"/>
        </w:rPr>
        <w:t xml:space="preserve"> </w:t>
      </w:r>
      <w:r w:rsidRPr="00E802E2">
        <w:rPr>
          <w:rStyle w:val="rynqvb"/>
          <w:rFonts w:ascii="Open Sans" w:hAnsi="Open Sans" w:cs="Open Sans"/>
        </w:rPr>
        <w:t>valstybių narių gyventojai, tarp jų – 1 005 Lietuvos respondentai. Apklausa atlikta tiesioginio</w:t>
      </w:r>
      <w:r>
        <w:rPr>
          <w:rStyle w:val="rynqvb"/>
          <w:rFonts w:ascii="Open Sans" w:hAnsi="Open Sans" w:cs="Open Sans"/>
        </w:rPr>
        <w:t xml:space="preserve"> </w:t>
      </w:r>
      <w:r w:rsidRPr="00E802E2">
        <w:rPr>
          <w:rStyle w:val="rynqvb"/>
          <w:rFonts w:ascii="Open Sans" w:hAnsi="Open Sans" w:cs="Open Sans"/>
        </w:rPr>
        <w:t>interviu būdu 2023 m. balandžio 13 – gegužės 1 d.</w:t>
      </w:r>
      <w:r>
        <w:rPr>
          <w:rStyle w:val="rynqvb"/>
          <w:rFonts w:ascii="Open Sans" w:hAnsi="Open Sans" w:cs="Open Sans"/>
        </w:rPr>
        <w:t xml:space="preserve">  </w:t>
      </w:r>
      <w:r w:rsidRPr="00E802E2">
        <w:rPr>
          <w:rStyle w:val="rynqvb"/>
          <w:rFonts w:ascii="Open Sans" w:hAnsi="Open Sans" w:cs="Open Sans"/>
        </w:rPr>
        <w:t>Dauguma gyventojų (83 proc.) mano, kad korupcijos problema yra paplitusi Lietuvoje.</w:t>
      </w:r>
      <w:r>
        <w:rPr>
          <w:rStyle w:val="rynqvb"/>
          <w:rFonts w:ascii="Open Sans" w:hAnsi="Open Sans" w:cs="Open Sans"/>
        </w:rPr>
        <w:t xml:space="preserve"> </w:t>
      </w:r>
      <w:r w:rsidRPr="00E802E2">
        <w:rPr>
          <w:rStyle w:val="rynqvb"/>
          <w:rFonts w:ascii="Open Sans" w:hAnsi="Open Sans" w:cs="Open Sans"/>
        </w:rPr>
        <w:t>Lyginant su praėjusiais metais, rezultatas pablogėjo nežymiai (2022 m. – 81 proc.), tačiau nuo</w:t>
      </w:r>
      <w:r>
        <w:rPr>
          <w:rStyle w:val="rynqvb"/>
          <w:rFonts w:ascii="Open Sans" w:hAnsi="Open Sans" w:cs="Open Sans"/>
        </w:rPr>
        <w:t xml:space="preserve"> </w:t>
      </w:r>
      <w:r w:rsidRPr="00E802E2">
        <w:rPr>
          <w:rStyle w:val="rynqvb"/>
          <w:rFonts w:ascii="Open Sans" w:hAnsi="Open Sans" w:cs="Open Sans"/>
        </w:rPr>
        <w:t>2013 m. fiksuojama reikšminga pažanga, kai 95 proc. respondentų teigė, jog korupcija yra</w:t>
      </w:r>
      <w:r>
        <w:rPr>
          <w:rStyle w:val="rynqvb"/>
          <w:rFonts w:ascii="Open Sans" w:hAnsi="Open Sans" w:cs="Open Sans"/>
        </w:rPr>
        <w:t xml:space="preserve"> </w:t>
      </w:r>
      <w:r w:rsidRPr="00E802E2">
        <w:rPr>
          <w:rStyle w:val="rynqvb"/>
          <w:rFonts w:ascii="Open Sans" w:hAnsi="Open Sans" w:cs="Open Sans"/>
        </w:rPr>
        <w:t>paplitusi.</w:t>
      </w:r>
      <w:r>
        <w:rPr>
          <w:rStyle w:val="rynqvb"/>
          <w:rFonts w:ascii="Open Sans" w:hAnsi="Open Sans" w:cs="Open Sans"/>
        </w:rPr>
        <w:t xml:space="preserve"> </w:t>
      </w:r>
      <w:r w:rsidRPr="00E802E2">
        <w:rPr>
          <w:rStyle w:val="rynqvb"/>
          <w:rFonts w:ascii="Open Sans" w:hAnsi="Open Sans" w:cs="Open Sans"/>
        </w:rPr>
        <w:t>Kita vertus, pastaraisiais metais gyventojai dėl korupcijos situacijos pokyčio yra</w:t>
      </w:r>
      <w:r>
        <w:rPr>
          <w:rStyle w:val="rynqvb"/>
          <w:rFonts w:ascii="Open Sans" w:hAnsi="Open Sans" w:cs="Open Sans"/>
        </w:rPr>
        <w:t xml:space="preserve"> </w:t>
      </w:r>
      <w:r w:rsidRPr="00E802E2">
        <w:rPr>
          <w:rStyle w:val="rynqvb"/>
          <w:rFonts w:ascii="Open Sans" w:hAnsi="Open Sans" w:cs="Open Sans"/>
        </w:rPr>
        <w:t>nusiteikę labiau pesimistiškai negu optimistiškai. Daugiau respondentų mano, kad korupcijos</w:t>
      </w:r>
      <w:r>
        <w:rPr>
          <w:rStyle w:val="rynqvb"/>
          <w:rFonts w:ascii="Open Sans" w:hAnsi="Open Sans" w:cs="Open Sans"/>
        </w:rPr>
        <w:t xml:space="preserve"> </w:t>
      </w:r>
      <w:r w:rsidRPr="00E802E2">
        <w:rPr>
          <w:rStyle w:val="rynqvb"/>
          <w:rFonts w:ascii="Open Sans" w:hAnsi="Open Sans" w:cs="Open Sans"/>
        </w:rPr>
        <w:t xml:space="preserve">lygis per pastaruosius trejus metus padidėjo (26 proc.) negu </w:t>
      </w:r>
      <w:r w:rsidRPr="00E802E2">
        <w:rPr>
          <w:rStyle w:val="rynqvb"/>
          <w:rFonts w:ascii="Open Sans" w:hAnsi="Open Sans" w:cs="Open Sans"/>
        </w:rPr>
        <w:lastRenderedPageBreak/>
        <w:t>sumažėjo (22 proc.). Praėjusiais</w:t>
      </w:r>
      <w:r>
        <w:rPr>
          <w:rStyle w:val="rynqvb"/>
          <w:rFonts w:ascii="Open Sans" w:hAnsi="Open Sans" w:cs="Open Sans"/>
        </w:rPr>
        <w:t xml:space="preserve"> </w:t>
      </w:r>
      <w:r w:rsidRPr="00E802E2">
        <w:rPr>
          <w:rStyle w:val="rynqvb"/>
          <w:rFonts w:ascii="Open Sans" w:hAnsi="Open Sans" w:cs="Open Sans"/>
        </w:rPr>
        <w:t>metais, atvirkščiai, gyventojai buvo nusiteikę optimistiškiau.</w:t>
      </w:r>
      <w:r>
        <w:rPr>
          <w:rStyle w:val="rynqvb"/>
          <w:rFonts w:ascii="Open Sans" w:hAnsi="Open Sans" w:cs="Open Sans"/>
        </w:rPr>
        <w:t xml:space="preserve"> </w:t>
      </w:r>
      <w:r w:rsidRPr="00E802E2">
        <w:rPr>
          <w:rStyle w:val="rynqvb"/>
          <w:rFonts w:ascii="Open Sans" w:hAnsi="Open Sans" w:cs="Open Sans"/>
        </w:rPr>
        <w:t>Pagrindinės institucijos ir sritys, kurios suvokiamos kaip labiausiai korumpuotos,</w:t>
      </w:r>
      <w:r>
        <w:rPr>
          <w:rStyle w:val="rynqvb"/>
          <w:rFonts w:ascii="Open Sans" w:hAnsi="Open Sans" w:cs="Open Sans"/>
        </w:rPr>
        <w:t xml:space="preserve"> </w:t>
      </w:r>
      <w:r w:rsidRPr="00E802E2">
        <w:rPr>
          <w:rStyle w:val="rynqvb"/>
          <w:rFonts w:ascii="Open Sans" w:hAnsi="Open Sans" w:cs="Open Sans"/>
        </w:rPr>
        <w:t>nesikeitė – tai sveikatos priežiūros sistema, nacionalinio, regioninio ar vietinio lygmens</w:t>
      </w:r>
      <w:r>
        <w:rPr>
          <w:rStyle w:val="rynqvb"/>
          <w:rFonts w:ascii="Open Sans" w:hAnsi="Open Sans" w:cs="Open Sans"/>
        </w:rPr>
        <w:t xml:space="preserve"> </w:t>
      </w:r>
      <w:r w:rsidRPr="00E802E2">
        <w:rPr>
          <w:rStyle w:val="rynqvb"/>
          <w:rFonts w:ascii="Open Sans" w:hAnsi="Open Sans" w:cs="Open Sans"/>
        </w:rPr>
        <w:t>politikai, politinės partijos, viešiesiems konkursams vadovaujantys valstybės tarnautojai ir</w:t>
      </w:r>
      <w:r>
        <w:rPr>
          <w:rStyle w:val="rynqvb"/>
          <w:rFonts w:ascii="Open Sans" w:hAnsi="Open Sans" w:cs="Open Sans"/>
        </w:rPr>
        <w:t xml:space="preserve"> </w:t>
      </w:r>
      <w:r w:rsidRPr="00E802E2">
        <w:rPr>
          <w:rStyle w:val="rynqvb"/>
          <w:rFonts w:ascii="Open Sans" w:hAnsi="Open Sans" w:cs="Open Sans"/>
        </w:rPr>
        <w:t>statybų leidimus išduodantys valstybės tarnautojai. Lyginant šį pokytį dešimties metų</w:t>
      </w:r>
      <w:r>
        <w:rPr>
          <w:rStyle w:val="rynqvb"/>
          <w:rFonts w:ascii="Open Sans" w:hAnsi="Open Sans" w:cs="Open Sans"/>
        </w:rPr>
        <w:t xml:space="preserve"> </w:t>
      </w:r>
      <w:r w:rsidRPr="00E802E2">
        <w:rPr>
          <w:rStyle w:val="rynqvb"/>
          <w:rFonts w:ascii="Open Sans" w:hAnsi="Open Sans" w:cs="Open Sans"/>
        </w:rPr>
        <w:t>laikotarpyje, visų minėtų sričių vertinimai pablogėjo, išskyrus sveikatos priežiūros, kurios</w:t>
      </w:r>
      <w:r>
        <w:rPr>
          <w:rStyle w:val="rynqvb"/>
          <w:rFonts w:ascii="Open Sans" w:hAnsi="Open Sans" w:cs="Open Sans"/>
        </w:rPr>
        <w:t xml:space="preserve"> </w:t>
      </w:r>
      <w:proofErr w:type="spellStart"/>
      <w:r w:rsidRPr="00E802E2">
        <w:rPr>
          <w:rStyle w:val="rynqvb"/>
          <w:rFonts w:ascii="Open Sans" w:hAnsi="Open Sans" w:cs="Open Sans"/>
        </w:rPr>
        <w:t>korumpuotumo</w:t>
      </w:r>
      <w:proofErr w:type="spellEnd"/>
      <w:r w:rsidRPr="00E802E2">
        <w:rPr>
          <w:rStyle w:val="rynqvb"/>
          <w:rFonts w:ascii="Open Sans" w:hAnsi="Open Sans" w:cs="Open Sans"/>
        </w:rPr>
        <w:t xml:space="preserve"> vertinimas – pagerėjo.</w:t>
      </w:r>
      <w:r w:rsidRPr="00E802E2">
        <w:t xml:space="preserve"> </w:t>
      </w:r>
      <w:r w:rsidRPr="00E802E2">
        <w:rPr>
          <w:rStyle w:val="rynqvb"/>
          <w:rFonts w:ascii="Open Sans" w:hAnsi="Open Sans" w:cs="Open Sans"/>
        </w:rPr>
        <w:t>Gyventojų teigimu, korupcija yra paplitusi tiek nacionalinėse (78 proc.), tiek vietinėse</w:t>
      </w:r>
      <w:r>
        <w:rPr>
          <w:rStyle w:val="rynqvb"/>
          <w:rFonts w:ascii="Open Sans" w:hAnsi="Open Sans" w:cs="Open Sans"/>
        </w:rPr>
        <w:t xml:space="preserve"> </w:t>
      </w:r>
      <w:r w:rsidRPr="00E802E2">
        <w:rPr>
          <w:rStyle w:val="rynqvb"/>
          <w:rFonts w:ascii="Open Sans" w:hAnsi="Open Sans" w:cs="Open Sans"/>
        </w:rPr>
        <w:t>ar regioninėse viešosiose institucijose (81 proc.), tačiau pastarųjų rezultatas, lyginant su</w:t>
      </w:r>
      <w:r>
        <w:rPr>
          <w:rStyle w:val="rynqvb"/>
          <w:rFonts w:ascii="Open Sans" w:hAnsi="Open Sans" w:cs="Open Sans"/>
        </w:rPr>
        <w:t xml:space="preserve"> </w:t>
      </w:r>
      <w:r w:rsidRPr="00E802E2">
        <w:rPr>
          <w:rStyle w:val="rynqvb"/>
          <w:rFonts w:ascii="Open Sans" w:hAnsi="Open Sans" w:cs="Open Sans"/>
        </w:rPr>
        <w:t>praėjusiais metais, pablogėjo (2022 m. – 78 proc.)</w:t>
      </w:r>
      <w:r w:rsidR="002B32C6">
        <w:rPr>
          <w:rStyle w:val="rynqvb"/>
          <w:rFonts w:ascii="Open Sans" w:hAnsi="Open Sans" w:cs="Open Sans"/>
        </w:rPr>
        <w:t xml:space="preserve">. </w:t>
      </w:r>
      <w:r w:rsidR="002B32C6" w:rsidRPr="002B32C6">
        <w:rPr>
          <w:rStyle w:val="rynqvb"/>
          <w:rFonts w:ascii="Open Sans" w:hAnsi="Open Sans" w:cs="Open Sans"/>
        </w:rPr>
        <w:t>Korupciją toleruojančių asmenų Lietuvoje per pastaruosius metus sumažėjo nuo 46 proc.</w:t>
      </w:r>
      <w:r w:rsidR="002B32C6">
        <w:rPr>
          <w:rStyle w:val="rynqvb"/>
          <w:rFonts w:ascii="Open Sans" w:hAnsi="Open Sans" w:cs="Open Sans"/>
        </w:rPr>
        <w:t xml:space="preserve"> </w:t>
      </w:r>
      <w:r w:rsidR="002B32C6" w:rsidRPr="002B32C6">
        <w:rPr>
          <w:rStyle w:val="rynqvb"/>
          <w:rFonts w:ascii="Open Sans" w:hAnsi="Open Sans" w:cs="Open Sans"/>
        </w:rPr>
        <w:t>2022 m. iki 40 proc. 2023 m., tačiau rodiklis vis dar viršija ES vidurkį (36 proc.). Kita vertus,</w:t>
      </w:r>
      <w:r w:rsidR="002B32C6">
        <w:rPr>
          <w:rStyle w:val="rynqvb"/>
          <w:rFonts w:ascii="Open Sans" w:hAnsi="Open Sans" w:cs="Open Sans"/>
        </w:rPr>
        <w:t xml:space="preserve"> </w:t>
      </w:r>
      <w:r w:rsidR="002B32C6" w:rsidRPr="002B32C6">
        <w:rPr>
          <w:rStyle w:val="rynqvb"/>
          <w:rFonts w:ascii="Open Sans" w:hAnsi="Open Sans" w:cs="Open Sans"/>
        </w:rPr>
        <w:t>gyventojai tapo nepakantesni bet kokioms korupcijos formoms – dovanoti dovaną, daryti</w:t>
      </w:r>
      <w:r w:rsidR="002B32C6">
        <w:rPr>
          <w:rStyle w:val="rynqvb"/>
          <w:rFonts w:ascii="Open Sans" w:hAnsi="Open Sans" w:cs="Open Sans"/>
        </w:rPr>
        <w:t xml:space="preserve"> </w:t>
      </w:r>
      <w:r w:rsidR="002B32C6" w:rsidRPr="002B32C6">
        <w:rPr>
          <w:rStyle w:val="rynqvb"/>
          <w:rFonts w:ascii="Open Sans" w:hAnsi="Open Sans" w:cs="Open Sans"/>
        </w:rPr>
        <w:t>paslaugą arba duoti pinigų už viešąją paslaugą nėra priimtina 72 proc. gyventojų, kai 2022 m.</w:t>
      </w:r>
      <w:r w:rsidR="002B32C6">
        <w:rPr>
          <w:rStyle w:val="rynqvb"/>
          <w:rFonts w:ascii="Open Sans" w:hAnsi="Open Sans" w:cs="Open Sans"/>
        </w:rPr>
        <w:t xml:space="preserve"> </w:t>
      </w:r>
      <w:r w:rsidR="002B32C6" w:rsidRPr="002B32C6">
        <w:rPr>
          <w:rStyle w:val="rynqvb"/>
          <w:rFonts w:ascii="Open Sans" w:hAnsi="Open Sans" w:cs="Open Sans"/>
        </w:rPr>
        <w:t>buvo 66 proc., o 2013 m. – 44 proc.</w:t>
      </w:r>
      <w:r>
        <w:rPr>
          <w:rStyle w:val="FootnoteReference"/>
          <w:rFonts w:ascii="Open Sans" w:hAnsi="Open Sans" w:cs="Open Sans"/>
        </w:rPr>
        <w:footnoteReference w:id="6"/>
      </w:r>
      <w:r w:rsidR="002B32C6">
        <w:rPr>
          <w:rStyle w:val="rynqvb"/>
          <w:rFonts w:ascii="Open Sans" w:hAnsi="Open Sans" w:cs="Open Sans"/>
        </w:rPr>
        <w:t>.</w:t>
      </w:r>
    </w:p>
    <w:p w14:paraId="660D2AAE" w14:textId="0A9F9F48" w:rsidR="00C4106F" w:rsidRDefault="00C4106F" w:rsidP="00E802E2">
      <w:pPr>
        <w:pStyle w:val="NoSpacing"/>
        <w:tabs>
          <w:tab w:val="left" w:pos="990"/>
        </w:tabs>
        <w:spacing w:line="276" w:lineRule="auto"/>
        <w:ind w:right="-1" w:firstLine="720"/>
        <w:jc w:val="both"/>
        <w:rPr>
          <w:rStyle w:val="Strong"/>
          <w:rFonts w:ascii="Open Sans" w:hAnsi="Open Sans" w:cs="Open Sans"/>
          <w:b w:val="0"/>
          <w:bCs w:val="0"/>
        </w:rPr>
      </w:pPr>
      <w:r w:rsidRPr="00C4106F">
        <w:rPr>
          <w:rStyle w:val="Strong"/>
          <w:rFonts w:ascii="Open Sans" w:hAnsi="Open Sans" w:cs="Open Sans"/>
          <w:b w:val="0"/>
          <w:bCs w:val="0"/>
        </w:rPr>
        <w:t xml:space="preserve">Europos Komisija 2023 m. liepos mėn. paskelbė ketvirtąją Teisinės valstybės principo taikymo ataskaitą (angl. </w:t>
      </w:r>
      <w:proofErr w:type="spellStart"/>
      <w:r w:rsidRPr="00C4106F">
        <w:rPr>
          <w:rStyle w:val="Emphasis"/>
          <w:rFonts w:ascii="Open Sans" w:hAnsi="Open Sans" w:cs="Open Sans"/>
        </w:rPr>
        <w:t>Rule</w:t>
      </w:r>
      <w:proofErr w:type="spellEnd"/>
      <w:r w:rsidRPr="00C4106F">
        <w:rPr>
          <w:rStyle w:val="Emphasis"/>
          <w:rFonts w:ascii="Open Sans" w:hAnsi="Open Sans" w:cs="Open Sans"/>
        </w:rPr>
        <w:t xml:space="preserve"> </w:t>
      </w:r>
      <w:proofErr w:type="spellStart"/>
      <w:r w:rsidRPr="00C4106F">
        <w:rPr>
          <w:rStyle w:val="Emphasis"/>
          <w:rFonts w:ascii="Open Sans" w:hAnsi="Open Sans" w:cs="Open Sans"/>
        </w:rPr>
        <w:t>of</w:t>
      </w:r>
      <w:proofErr w:type="spellEnd"/>
      <w:r w:rsidRPr="00C4106F">
        <w:rPr>
          <w:rStyle w:val="Emphasis"/>
          <w:rFonts w:ascii="Open Sans" w:hAnsi="Open Sans" w:cs="Open Sans"/>
        </w:rPr>
        <w:t xml:space="preserve"> </w:t>
      </w:r>
      <w:proofErr w:type="spellStart"/>
      <w:r w:rsidRPr="00C4106F">
        <w:rPr>
          <w:rStyle w:val="Emphasis"/>
          <w:rFonts w:ascii="Open Sans" w:hAnsi="Open Sans" w:cs="Open Sans"/>
        </w:rPr>
        <w:t>Law</w:t>
      </w:r>
      <w:proofErr w:type="spellEnd"/>
      <w:r w:rsidRPr="00C4106F">
        <w:rPr>
          <w:rStyle w:val="Emphasis"/>
          <w:rFonts w:ascii="Open Sans" w:hAnsi="Open Sans" w:cs="Open Sans"/>
        </w:rPr>
        <w:t xml:space="preserve"> </w:t>
      </w:r>
      <w:proofErr w:type="spellStart"/>
      <w:r w:rsidRPr="00C4106F">
        <w:rPr>
          <w:rStyle w:val="Emphasis"/>
          <w:rFonts w:ascii="Open Sans" w:hAnsi="Open Sans" w:cs="Open Sans"/>
        </w:rPr>
        <w:t>report</w:t>
      </w:r>
      <w:proofErr w:type="spellEnd"/>
      <w:r w:rsidRPr="00C4106F">
        <w:rPr>
          <w:rStyle w:val="Strong"/>
          <w:rFonts w:ascii="Open Sans" w:hAnsi="Open Sans" w:cs="Open Sans"/>
          <w:b w:val="0"/>
          <w:bCs w:val="0"/>
        </w:rPr>
        <w:t>), kurioje apžvelgiama kiekvienos valstybės narės, įskaitant Lietuvą, padėtis. Lietuva vienintelė iš visų Europos Sąjungos (ES) valstybių narių negavo nė vienos Europos Komisijos rekomendacijos stiprinti kovos su korupciją sistemą. Teigiamai įvertintas 2022–2033 m. Nacionalinės korupcijos prevencijos darbotvarkės ir Korupcijos prevencijos įstatymo įgyvendinimas, veiksmingai vykdomi su korupcija susijusių nusikalstamų veikų tyrimai ir baudžiamasis persekiojimas.</w:t>
      </w:r>
    </w:p>
    <w:p w14:paraId="77983CEC" w14:textId="77777777" w:rsidR="002B32C6" w:rsidRPr="00C4106F" w:rsidRDefault="002B32C6" w:rsidP="00E802E2">
      <w:pPr>
        <w:pStyle w:val="NoSpacing"/>
        <w:tabs>
          <w:tab w:val="left" w:pos="990"/>
        </w:tabs>
        <w:spacing w:line="276" w:lineRule="auto"/>
        <w:ind w:right="-1" w:firstLine="720"/>
        <w:jc w:val="both"/>
        <w:rPr>
          <w:rFonts w:ascii="Open Sans" w:hAnsi="Open Sans" w:cs="Open Sans"/>
          <w:b/>
          <w:bCs/>
        </w:rPr>
      </w:pPr>
    </w:p>
    <w:p w14:paraId="0C5DD0A2" w14:textId="77777777" w:rsidR="004B2129" w:rsidRPr="00A02429" w:rsidRDefault="004B2129" w:rsidP="00A02429">
      <w:pPr>
        <w:pStyle w:val="NoSpacing"/>
        <w:tabs>
          <w:tab w:val="left" w:pos="990"/>
        </w:tabs>
        <w:spacing w:line="276" w:lineRule="auto"/>
        <w:ind w:right="-1" w:firstLine="720"/>
        <w:jc w:val="both"/>
        <w:rPr>
          <w:rFonts w:ascii="Open Sans" w:hAnsi="Open Sans" w:cs="Open Sans"/>
          <w:i/>
        </w:rPr>
      </w:pPr>
      <w:r w:rsidRPr="00A02429">
        <w:rPr>
          <w:rFonts w:ascii="Open Sans" w:hAnsi="Open Sans" w:cs="Open Sans"/>
          <w:i/>
        </w:rPr>
        <w:t>Valstybė (-ės): korupcijos rizikos lygis.</w:t>
      </w:r>
    </w:p>
    <w:p w14:paraId="519BEED7" w14:textId="17D55F78" w:rsidR="002B32C6" w:rsidRDefault="00F64A97" w:rsidP="00F64A97">
      <w:pPr>
        <w:pStyle w:val="NormalWeb"/>
        <w:spacing w:before="0" w:beforeAutospacing="0" w:after="0" w:afterAutospacing="0" w:line="276" w:lineRule="auto"/>
        <w:ind w:firstLine="720"/>
        <w:jc w:val="both"/>
        <w:rPr>
          <w:b/>
          <w:bCs/>
        </w:rPr>
      </w:pPr>
      <w:r w:rsidRPr="00CE6FC8">
        <w:rPr>
          <w:rFonts w:ascii="Open Sans" w:hAnsi="Open Sans" w:cs="Open Sans"/>
          <w:sz w:val="22"/>
          <w:szCs w:val="22"/>
        </w:rPr>
        <w:t>Korupcijos suvokimo indeksas (KSI) parodo, kiek šalyje suvokiama valstybės bei savivaldybių tarnautojų ir politikų korupcija. Šis indeksas nustatomas remiantis verslo atstovų apklausomis ir kitais ekspertiniais tyrimais. KSI įverčiai rikiuojasi šimto balų skalėje, kur 100 balų žymi labai skaidrią valstybę, 0 – labai korumpuotą</w:t>
      </w:r>
      <w:r w:rsidRPr="00CE6FC8">
        <w:rPr>
          <w:rStyle w:val="FootnoteReference"/>
          <w:rFonts w:ascii="Open Sans" w:hAnsi="Open Sans" w:cs="Open Sans"/>
          <w:sz w:val="22"/>
          <w:szCs w:val="22"/>
        </w:rPr>
        <w:footnoteReference w:id="7"/>
      </w:r>
      <w:r w:rsidRPr="00CE6FC8">
        <w:rPr>
          <w:rFonts w:ascii="Open Sans" w:hAnsi="Open Sans" w:cs="Open Sans"/>
          <w:sz w:val="22"/>
          <w:szCs w:val="22"/>
        </w:rPr>
        <w:t xml:space="preserve">. </w:t>
      </w:r>
      <w:r w:rsidR="002B32C6" w:rsidRPr="002B32C6">
        <w:rPr>
          <w:rFonts w:ascii="Open Sans" w:hAnsi="Open Sans" w:cs="Open Sans"/>
          <w:sz w:val="22"/>
          <w:szCs w:val="22"/>
        </w:rPr>
        <w:t>2023 m. „</w:t>
      </w:r>
      <w:proofErr w:type="spellStart"/>
      <w:r w:rsidR="002B32C6" w:rsidRPr="002B32C6">
        <w:rPr>
          <w:rFonts w:ascii="Open Sans" w:hAnsi="Open Sans" w:cs="Open Sans"/>
          <w:sz w:val="22"/>
          <w:szCs w:val="22"/>
        </w:rPr>
        <w:t>Transparency</w:t>
      </w:r>
      <w:proofErr w:type="spellEnd"/>
      <w:r w:rsidR="002B32C6" w:rsidRPr="002B32C6">
        <w:rPr>
          <w:rFonts w:ascii="Open Sans" w:hAnsi="Open Sans" w:cs="Open Sans"/>
          <w:sz w:val="22"/>
          <w:szCs w:val="22"/>
        </w:rPr>
        <w:t xml:space="preserve"> International“ (TI) Korupcijos suvokimo indekso (KSI) tyrime Lietuvai skirti 61 balas iš 100 galimų ir 34 vieta 180 šalių sąraše. Lietuva užima 12 vietą tarp Europos Sąjungos (ES) valstybių</w:t>
      </w:r>
      <w:r w:rsidR="002B32C6">
        <w:rPr>
          <w:rStyle w:val="FootnoteReference"/>
          <w:rFonts w:ascii="Open Sans" w:hAnsi="Open Sans" w:cs="Open Sans"/>
          <w:sz w:val="22"/>
          <w:szCs w:val="22"/>
        </w:rPr>
        <w:footnoteReference w:id="8"/>
      </w:r>
      <w:r w:rsidR="002B32C6" w:rsidRPr="002B32C6">
        <w:rPr>
          <w:rFonts w:ascii="Open Sans" w:hAnsi="Open Sans" w:cs="Open Sans"/>
          <w:sz w:val="22"/>
          <w:szCs w:val="22"/>
        </w:rPr>
        <w:t>.</w:t>
      </w:r>
    </w:p>
    <w:p w14:paraId="53FD9356" w14:textId="1E87AAA3" w:rsidR="00F64A97" w:rsidRPr="00F26F86" w:rsidRDefault="00F64A97" w:rsidP="00F64A97">
      <w:pPr>
        <w:pStyle w:val="NormalWeb"/>
        <w:spacing w:before="0" w:beforeAutospacing="0" w:after="0" w:afterAutospacing="0" w:line="276" w:lineRule="auto"/>
        <w:ind w:firstLine="720"/>
        <w:jc w:val="both"/>
        <w:rPr>
          <w:rFonts w:ascii="Open Sans" w:hAnsi="Open Sans" w:cs="Open Sans"/>
          <w:sz w:val="22"/>
          <w:szCs w:val="22"/>
        </w:rPr>
      </w:pPr>
      <w:r w:rsidRPr="00CE6FC8">
        <w:rPr>
          <w:rFonts w:ascii="Open Sans" w:hAnsi="Open Sans" w:cs="Open Sans"/>
          <w:sz w:val="22"/>
          <w:szCs w:val="22"/>
        </w:rPr>
        <w:t>Svarbu paminėti, jog naujausi Lietuvos korupcijos žemėlapio duomenys rodo, kad korupcijos, kaip aktualios problemos vertinimas Lietuvoje pastaruosius metus reikšmingai nesikeičia</w:t>
      </w:r>
      <w:r w:rsidRPr="00CE6FC8">
        <w:rPr>
          <w:rStyle w:val="FootnoteReference"/>
          <w:rFonts w:ascii="Open Sans" w:hAnsi="Open Sans" w:cs="Open Sans"/>
          <w:sz w:val="22"/>
          <w:szCs w:val="22"/>
        </w:rPr>
        <w:footnoteReference w:id="9"/>
      </w:r>
      <w:r w:rsidRPr="00CE6FC8">
        <w:rPr>
          <w:rFonts w:ascii="Open Sans" w:hAnsi="Open Sans" w:cs="Open Sans"/>
          <w:sz w:val="22"/>
          <w:szCs w:val="22"/>
        </w:rPr>
        <w:t xml:space="preserve">. </w:t>
      </w:r>
      <w:r w:rsidR="003E1FF7" w:rsidRPr="003E1FF7">
        <w:rPr>
          <w:rFonts w:ascii="Open Sans" w:hAnsi="Open Sans" w:cs="Open Sans"/>
          <w:sz w:val="22"/>
          <w:szCs w:val="22"/>
        </w:rPr>
        <w:t>Tyrimo rezultatai atskleidė, kad pagrindiniu iššūkiu vis dar išlieka gyventojų ir verslo vadovų ryžtas pranešti apie korupcinius nusikaltimus. Taip pat matomas prastėjantis tam tikrų savivaldos sričių vertinimas, labiausiai korumpuotomis laikomos viešųjų pirkimų, statybų, žemėtvarkos, teritorijų planavimo sritys.</w:t>
      </w:r>
      <w:r w:rsidR="003E1FF7" w:rsidRPr="00CE6FC8">
        <w:rPr>
          <w:rFonts w:ascii="Open Sans" w:hAnsi="Open Sans" w:cs="Open Sans"/>
          <w:sz w:val="22"/>
          <w:szCs w:val="22"/>
        </w:rPr>
        <w:t xml:space="preserve"> </w:t>
      </w:r>
      <w:r w:rsidR="003E1FF7">
        <w:rPr>
          <w:rFonts w:ascii="Open Sans" w:hAnsi="Open Sans" w:cs="Open Sans"/>
          <w:sz w:val="22"/>
          <w:szCs w:val="22"/>
        </w:rPr>
        <w:t>A</w:t>
      </w:r>
      <w:r w:rsidRPr="00CE6FC8">
        <w:rPr>
          <w:rFonts w:ascii="Open Sans" w:hAnsi="Open Sans" w:cs="Open Sans"/>
          <w:sz w:val="22"/>
          <w:szCs w:val="22"/>
        </w:rPr>
        <w:t xml:space="preserve">tsižvelgiant į </w:t>
      </w:r>
      <w:r w:rsidRPr="00F64A97">
        <w:rPr>
          <w:rStyle w:val="Strong"/>
          <w:rFonts w:ascii="Open Sans" w:hAnsi="Open Sans" w:cs="Open Sans"/>
          <w:b w:val="0"/>
          <w:bCs w:val="0"/>
          <w:sz w:val="22"/>
          <w:szCs w:val="22"/>
        </w:rPr>
        <w:t>Specialiųjų tyrimų tarnybos (STT) inicijuoto tyrimo „Lietuvos korupcijos žemėlapis 202</w:t>
      </w:r>
      <w:r w:rsidR="003E1FF7">
        <w:rPr>
          <w:rStyle w:val="Strong"/>
          <w:rFonts w:ascii="Open Sans" w:hAnsi="Open Sans" w:cs="Open Sans"/>
          <w:b w:val="0"/>
          <w:bCs w:val="0"/>
          <w:sz w:val="22"/>
          <w:szCs w:val="22"/>
        </w:rPr>
        <w:t>2</w:t>
      </w:r>
      <w:r w:rsidRPr="00F64A97">
        <w:rPr>
          <w:rStyle w:val="Strong"/>
          <w:rFonts w:ascii="Open Sans" w:hAnsi="Open Sans" w:cs="Open Sans"/>
          <w:b w:val="0"/>
          <w:bCs w:val="0"/>
          <w:sz w:val="22"/>
          <w:szCs w:val="22"/>
        </w:rPr>
        <w:t>“ duomen</w:t>
      </w:r>
      <w:r>
        <w:rPr>
          <w:rStyle w:val="Strong"/>
          <w:rFonts w:ascii="Open Sans" w:hAnsi="Open Sans" w:cs="Open Sans"/>
          <w:b w:val="0"/>
          <w:bCs w:val="0"/>
          <w:sz w:val="22"/>
          <w:szCs w:val="22"/>
        </w:rPr>
        <w:t>i</w:t>
      </w:r>
      <w:r w:rsidRPr="00F64A97">
        <w:rPr>
          <w:rStyle w:val="Strong"/>
          <w:rFonts w:ascii="Open Sans" w:hAnsi="Open Sans" w:cs="Open Sans"/>
          <w:b w:val="0"/>
          <w:bCs w:val="0"/>
          <w:sz w:val="22"/>
          <w:szCs w:val="22"/>
        </w:rPr>
        <w:t>s</w:t>
      </w:r>
      <w:r w:rsidRPr="00F64A97">
        <w:rPr>
          <w:rFonts w:ascii="Open Sans" w:hAnsi="Open Sans" w:cs="Open Sans"/>
          <w:b/>
          <w:bCs/>
          <w:sz w:val="22"/>
          <w:szCs w:val="22"/>
        </w:rPr>
        <w:t>,</w:t>
      </w:r>
      <w:r w:rsidRPr="00CE6FC8">
        <w:rPr>
          <w:rFonts w:ascii="Open Sans" w:hAnsi="Open Sans" w:cs="Open Sans"/>
          <w:sz w:val="22"/>
          <w:szCs w:val="22"/>
        </w:rPr>
        <w:t xml:space="preserve"> gyventojai ir valstybės tarnautojai kaip labiausiai korumpuotas vertina </w:t>
      </w:r>
      <w:r w:rsidR="003E1FF7" w:rsidRPr="00CE6FC8">
        <w:rPr>
          <w:rFonts w:ascii="Open Sans" w:hAnsi="Open Sans" w:cs="Open Sans"/>
          <w:sz w:val="22"/>
          <w:szCs w:val="22"/>
        </w:rPr>
        <w:t>Energetikos ministeriją</w:t>
      </w:r>
      <w:r w:rsidR="003E1FF7">
        <w:rPr>
          <w:rFonts w:ascii="Open Sans" w:hAnsi="Open Sans" w:cs="Open Sans"/>
          <w:sz w:val="22"/>
          <w:szCs w:val="22"/>
        </w:rPr>
        <w:t xml:space="preserve">, </w:t>
      </w:r>
      <w:r w:rsidRPr="00CE6FC8">
        <w:rPr>
          <w:rFonts w:ascii="Open Sans" w:hAnsi="Open Sans" w:cs="Open Sans"/>
          <w:sz w:val="22"/>
          <w:szCs w:val="22"/>
        </w:rPr>
        <w:t>Sveikatos apsaugos ministeriją</w:t>
      </w:r>
      <w:r w:rsidR="003E1FF7">
        <w:rPr>
          <w:rFonts w:ascii="Open Sans" w:hAnsi="Open Sans" w:cs="Open Sans"/>
          <w:sz w:val="22"/>
          <w:szCs w:val="22"/>
        </w:rPr>
        <w:t xml:space="preserve"> </w:t>
      </w:r>
      <w:r w:rsidRPr="00CE6FC8">
        <w:rPr>
          <w:rFonts w:ascii="Open Sans" w:hAnsi="Open Sans" w:cs="Open Sans"/>
          <w:sz w:val="22"/>
          <w:szCs w:val="22"/>
        </w:rPr>
        <w:t>ir Žemės ūkio ministeriją bei joms pavaldžias įstaigas</w:t>
      </w:r>
      <w:r w:rsidRPr="00CE6FC8">
        <w:rPr>
          <w:rStyle w:val="FootnoteReference"/>
          <w:rFonts w:ascii="Open Sans" w:hAnsi="Open Sans" w:cs="Open Sans"/>
          <w:sz w:val="22"/>
          <w:szCs w:val="22"/>
        </w:rPr>
        <w:footnoteReference w:id="10"/>
      </w:r>
      <w:r w:rsidRPr="00CE6FC8">
        <w:rPr>
          <w:rFonts w:ascii="Open Sans" w:hAnsi="Open Sans" w:cs="Open Sans"/>
          <w:sz w:val="22"/>
          <w:szCs w:val="22"/>
        </w:rPr>
        <w:t xml:space="preserve">. Žemės ūkio ministerija, kuriai </w:t>
      </w:r>
      <w:r w:rsidRPr="00CE6FC8">
        <w:rPr>
          <w:rFonts w:ascii="Open Sans" w:hAnsi="Open Sans" w:cs="Open Sans"/>
          <w:sz w:val="22"/>
          <w:szCs w:val="22"/>
        </w:rPr>
        <w:lastRenderedPageBreak/>
        <w:t xml:space="preserve">Įstaiga yra atskaitinga, tarpe kitų ministerijų papuola į trejetuką, pagal gyventojų vertinimą apie korupcijos paplitimą tarp institucijų. </w:t>
      </w:r>
    </w:p>
    <w:p w14:paraId="420A1C97" w14:textId="77777777" w:rsidR="00F64A97" w:rsidRPr="00F26F86" w:rsidRDefault="00F64A97" w:rsidP="00F64A97">
      <w:pPr>
        <w:pStyle w:val="NoSpacing"/>
        <w:spacing w:line="276" w:lineRule="auto"/>
        <w:ind w:firstLine="720"/>
        <w:jc w:val="both"/>
        <w:rPr>
          <w:rFonts w:ascii="Open Sans" w:hAnsi="Open Sans" w:cs="Open Sans"/>
          <w:i/>
        </w:rPr>
      </w:pPr>
    </w:p>
    <w:p w14:paraId="18F7983C" w14:textId="77777777" w:rsidR="00F64A97" w:rsidRPr="00F26F86" w:rsidRDefault="00F64A97" w:rsidP="00F64A97">
      <w:pPr>
        <w:pStyle w:val="NoSpacing"/>
        <w:spacing w:line="276" w:lineRule="auto"/>
        <w:ind w:firstLine="720"/>
        <w:jc w:val="both"/>
        <w:rPr>
          <w:rFonts w:ascii="Open Sans" w:hAnsi="Open Sans" w:cs="Open Sans"/>
          <w:i/>
        </w:rPr>
      </w:pPr>
      <w:r w:rsidRPr="00F26F86">
        <w:rPr>
          <w:rFonts w:ascii="Open Sans" w:hAnsi="Open Sans" w:cs="Open Sans"/>
          <w:i/>
        </w:rPr>
        <w:t>Sektorius: korupcijos rizikos lygis.</w:t>
      </w:r>
    </w:p>
    <w:p w14:paraId="6D98054B" w14:textId="70CDEF37" w:rsidR="00F64A97" w:rsidRPr="00F26F86" w:rsidRDefault="00F64A97" w:rsidP="00F64A97">
      <w:pPr>
        <w:spacing w:line="276" w:lineRule="auto"/>
        <w:ind w:firstLine="720"/>
        <w:jc w:val="both"/>
        <w:rPr>
          <w:rFonts w:ascii="Open Sans" w:hAnsi="Open Sans" w:cs="Open Sans"/>
          <w:sz w:val="22"/>
          <w:szCs w:val="22"/>
          <w:lang w:val="lt-LT"/>
        </w:rPr>
      </w:pPr>
      <w:r w:rsidRPr="00DA14E0">
        <w:rPr>
          <w:rStyle w:val="Strong"/>
          <w:rFonts w:ascii="Open Sans" w:hAnsi="Open Sans" w:cs="Open Sans"/>
          <w:b w:val="0"/>
          <w:bCs w:val="0"/>
          <w:sz w:val="22"/>
          <w:szCs w:val="22"/>
          <w:lang w:val="lt-LT"/>
        </w:rPr>
        <w:t>Vertinant STT inicijuoto tyrimo „Lietuvos korupcijos žemėlapis 202</w:t>
      </w:r>
      <w:r w:rsidR="003E1FF7">
        <w:rPr>
          <w:rStyle w:val="Strong"/>
          <w:rFonts w:ascii="Open Sans" w:hAnsi="Open Sans" w:cs="Open Sans"/>
          <w:b w:val="0"/>
          <w:bCs w:val="0"/>
          <w:sz w:val="22"/>
          <w:szCs w:val="22"/>
          <w:lang w:val="lt-LT"/>
        </w:rPr>
        <w:t>2</w:t>
      </w:r>
      <w:r w:rsidRPr="00DA14E0">
        <w:rPr>
          <w:rStyle w:val="Strong"/>
          <w:rFonts w:ascii="Open Sans" w:hAnsi="Open Sans" w:cs="Open Sans"/>
          <w:b w:val="0"/>
          <w:bCs w:val="0"/>
          <w:sz w:val="22"/>
          <w:szCs w:val="22"/>
          <w:lang w:val="lt-LT"/>
        </w:rPr>
        <w:t>“ duomenis pastebėta, jog jo sudarymo metu g</w:t>
      </w:r>
      <w:r w:rsidRPr="00DA14E0">
        <w:rPr>
          <w:rFonts w:ascii="Open Sans" w:hAnsi="Open Sans" w:cs="Open Sans"/>
          <w:sz w:val="22"/>
          <w:szCs w:val="22"/>
          <w:lang w:val="lt-LT"/>
        </w:rPr>
        <w:t xml:space="preserve">yventojai, įstaigų vadovai (ar jų atstovai) ir valstybės tarnautojai nevertino </w:t>
      </w:r>
      <w:r w:rsidR="002C3E33">
        <w:rPr>
          <w:rFonts w:ascii="Open Sans" w:hAnsi="Open Sans" w:cs="Open Sans"/>
          <w:sz w:val="22"/>
          <w:szCs w:val="22"/>
          <w:lang w:val="lt-LT"/>
        </w:rPr>
        <w:t>į</w:t>
      </w:r>
      <w:r w:rsidR="00DA14E0">
        <w:rPr>
          <w:rFonts w:ascii="Open Sans" w:hAnsi="Open Sans" w:cs="Open Sans"/>
          <w:sz w:val="22"/>
          <w:szCs w:val="22"/>
          <w:lang w:val="lt-LT"/>
        </w:rPr>
        <w:t>staigos</w:t>
      </w:r>
      <w:r w:rsidRPr="00DA14E0">
        <w:rPr>
          <w:rFonts w:ascii="Open Sans" w:hAnsi="Open Sans" w:cs="Open Sans"/>
          <w:sz w:val="22"/>
          <w:szCs w:val="22"/>
          <w:lang w:val="lt-LT"/>
        </w:rPr>
        <w:t>. Dėl šios priežasties yra pagrindas vadovautis</w:t>
      </w:r>
      <w:r w:rsidRPr="00DA14E0">
        <w:rPr>
          <w:rFonts w:ascii="Open Sans" w:hAnsi="Open Sans" w:cs="Open Sans"/>
          <w:b/>
          <w:bCs/>
          <w:sz w:val="22"/>
          <w:szCs w:val="22"/>
          <w:lang w:val="lt-LT"/>
        </w:rPr>
        <w:t xml:space="preserve"> </w:t>
      </w:r>
      <w:r w:rsidRPr="00DA14E0">
        <w:rPr>
          <w:rStyle w:val="Strong"/>
          <w:rFonts w:ascii="Open Sans" w:hAnsi="Open Sans" w:cs="Open Sans"/>
          <w:b w:val="0"/>
          <w:bCs w:val="0"/>
          <w:sz w:val="22"/>
          <w:szCs w:val="22"/>
          <w:lang w:val="lt-LT"/>
        </w:rPr>
        <w:t xml:space="preserve">STT inicijuoto tyrimo „Lietuvos korupcijos žemėlapis 2019“ sudarymo metu nustatytu </w:t>
      </w:r>
      <w:r w:rsidR="002C3E33">
        <w:rPr>
          <w:rStyle w:val="Strong"/>
          <w:rFonts w:ascii="Open Sans" w:hAnsi="Open Sans" w:cs="Open Sans"/>
          <w:b w:val="0"/>
          <w:bCs w:val="0"/>
          <w:sz w:val="22"/>
          <w:szCs w:val="22"/>
          <w:lang w:val="lt-LT"/>
        </w:rPr>
        <w:t>įs</w:t>
      </w:r>
      <w:r w:rsidRPr="00DA14E0">
        <w:rPr>
          <w:rStyle w:val="Strong"/>
          <w:rFonts w:ascii="Open Sans" w:hAnsi="Open Sans" w:cs="Open Sans"/>
          <w:b w:val="0"/>
          <w:bCs w:val="0"/>
          <w:sz w:val="22"/>
          <w:szCs w:val="22"/>
          <w:lang w:val="lt-LT"/>
        </w:rPr>
        <w:t>taigos korupcijos rizikos lygiu.</w:t>
      </w:r>
      <w:r w:rsidRPr="00CE6FC8">
        <w:rPr>
          <w:rStyle w:val="Strong"/>
          <w:rFonts w:ascii="Open Sans" w:hAnsi="Open Sans" w:cs="Open Sans"/>
          <w:sz w:val="22"/>
          <w:szCs w:val="22"/>
          <w:lang w:val="lt-LT"/>
        </w:rPr>
        <w:t xml:space="preserve"> </w:t>
      </w:r>
      <w:r w:rsidRPr="00DA14E0">
        <w:rPr>
          <w:rStyle w:val="Strong"/>
          <w:rFonts w:ascii="Open Sans" w:hAnsi="Open Sans" w:cs="Open Sans"/>
          <w:b w:val="0"/>
          <w:bCs w:val="0"/>
          <w:sz w:val="22"/>
          <w:szCs w:val="22"/>
          <w:lang w:val="lt-LT"/>
        </w:rPr>
        <w:t>„</w:t>
      </w:r>
      <w:r w:rsidRPr="00CE6FC8">
        <w:rPr>
          <w:rFonts w:ascii="Open Sans" w:hAnsi="Open Sans" w:cs="Open Sans"/>
          <w:sz w:val="22"/>
          <w:szCs w:val="22"/>
          <w:lang w:val="lt-LT"/>
        </w:rPr>
        <w:t xml:space="preserve">Lietuvos </w:t>
      </w:r>
      <w:r w:rsidRPr="00F26F86">
        <w:rPr>
          <w:rFonts w:ascii="Open Sans" w:hAnsi="Open Sans" w:cs="Open Sans"/>
          <w:sz w:val="22"/>
          <w:szCs w:val="22"/>
          <w:lang w:val="lt-LT"/>
        </w:rPr>
        <w:t>korupcijos žemėlapio 2019“ sudarymo metu buvo vertintos ir Žemės ūkio ministerijos įstaigos. Gyventojai, įstaigų vadovai (ar jų atstovai) ir valstybės tarnautojai vertino ir VšĮ „</w:t>
      </w:r>
      <w:proofErr w:type="spellStart"/>
      <w:r w:rsidRPr="00F26F86">
        <w:rPr>
          <w:rFonts w:ascii="Open Sans" w:hAnsi="Open Sans" w:cs="Open Sans"/>
          <w:sz w:val="22"/>
          <w:szCs w:val="22"/>
          <w:lang w:val="lt-LT"/>
        </w:rPr>
        <w:t>Ekoagros</w:t>
      </w:r>
      <w:proofErr w:type="spellEnd"/>
      <w:r w:rsidRPr="00F26F86">
        <w:rPr>
          <w:rFonts w:ascii="Open Sans" w:hAnsi="Open Sans" w:cs="Open Sans"/>
          <w:sz w:val="22"/>
          <w:szCs w:val="22"/>
          <w:lang w:val="lt-LT"/>
        </w:rPr>
        <w:t xml:space="preserve">“. Gyventojų ir įmonių vadovų vertinime </w:t>
      </w:r>
      <w:r w:rsidR="002C3E33">
        <w:rPr>
          <w:rFonts w:ascii="Open Sans" w:hAnsi="Open Sans" w:cs="Open Sans"/>
          <w:sz w:val="22"/>
          <w:szCs w:val="22"/>
          <w:lang w:val="lt-LT"/>
        </w:rPr>
        <w:t>į</w:t>
      </w:r>
      <w:r w:rsidRPr="00F26F86">
        <w:rPr>
          <w:rFonts w:ascii="Open Sans" w:hAnsi="Open Sans" w:cs="Open Sans"/>
          <w:sz w:val="22"/>
          <w:szCs w:val="22"/>
          <w:lang w:val="lt-LT"/>
        </w:rPr>
        <w:t xml:space="preserve">staiga užima 8 vietą (iš 8) (pozityvu). Gyventojai teigia, kad įstaigos </w:t>
      </w:r>
      <w:proofErr w:type="spellStart"/>
      <w:r w:rsidRPr="00F26F86">
        <w:rPr>
          <w:rFonts w:ascii="Open Sans" w:hAnsi="Open Sans" w:cs="Open Sans"/>
          <w:sz w:val="22"/>
          <w:szCs w:val="22"/>
          <w:lang w:val="lt-LT"/>
        </w:rPr>
        <w:t>korumpuotumas</w:t>
      </w:r>
      <w:proofErr w:type="spellEnd"/>
      <w:r w:rsidRPr="00F26F86">
        <w:rPr>
          <w:rFonts w:ascii="Open Sans" w:hAnsi="Open Sans" w:cs="Open Sans"/>
          <w:sz w:val="22"/>
          <w:szCs w:val="22"/>
          <w:lang w:val="lt-LT"/>
        </w:rPr>
        <w:t xml:space="preserve"> yra 34 proc. (7 proc. sako, kad įstaiga – labai korumpuota ir 27 proc. – iš dalies korumpuota). Įmonių vadovai suteikia 35 proc. (12 proc. teigia – labai korumpuota, 23 proc. – iš dalies korumpuota). Valstybės tarnautojai Įstaigai suteikia 7 vietą (palankesnę) ir 32 proc. (7 proc. teigia – labai korumpuota ir 25 proc. – iš dalies korumpuota). </w:t>
      </w:r>
    </w:p>
    <w:p w14:paraId="7C1003BB" w14:textId="7FAAB6ED" w:rsidR="00F64A97" w:rsidRPr="00CE6FC8" w:rsidRDefault="00F64A97" w:rsidP="00F64A97">
      <w:pPr>
        <w:spacing w:line="276" w:lineRule="auto"/>
        <w:ind w:firstLine="720"/>
        <w:jc w:val="both"/>
        <w:rPr>
          <w:rFonts w:ascii="Open Sans" w:hAnsi="Open Sans" w:cs="Open Sans"/>
          <w:sz w:val="22"/>
          <w:szCs w:val="22"/>
          <w:lang w:val="lt-LT"/>
        </w:rPr>
      </w:pPr>
      <w:r w:rsidRPr="00987CCE">
        <w:rPr>
          <w:rFonts w:ascii="Open Sans" w:hAnsi="Open Sans" w:cs="Open Sans"/>
          <w:sz w:val="22"/>
          <w:szCs w:val="22"/>
          <w:lang w:val="lt-LT"/>
        </w:rPr>
        <w:t xml:space="preserve">Įstaigos pagrindinė veikla – Lietuvoje. Tačiau Įstaiga, veikdama </w:t>
      </w:r>
      <w:r w:rsidR="00987CCE" w:rsidRPr="00987CCE">
        <w:rPr>
          <w:rFonts w:ascii="Open Sans" w:hAnsi="Open Sans" w:cs="Open Sans"/>
          <w:sz w:val="22"/>
          <w:szCs w:val="22"/>
          <w:lang w:val="lt-LT"/>
        </w:rPr>
        <w:t xml:space="preserve">Turkijoje, </w:t>
      </w:r>
      <w:r w:rsidRPr="00987CCE">
        <w:rPr>
          <w:rFonts w:ascii="Open Sans" w:hAnsi="Open Sans" w:cs="Open Sans"/>
          <w:sz w:val="22"/>
          <w:szCs w:val="22"/>
          <w:lang w:val="lt-LT"/>
        </w:rPr>
        <w:t xml:space="preserve">Kazachstane, </w:t>
      </w:r>
      <w:r w:rsidR="00987CCE">
        <w:rPr>
          <w:rFonts w:ascii="Open Sans" w:hAnsi="Open Sans" w:cs="Open Sans"/>
          <w:sz w:val="22"/>
          <w:szCs w:val="22"/>
          <w:lang w:val="lt-LT"/>
        </w:rPr>
        <w:t xml:space="preserve">Ukrainoje </w:t>
      </w:r>
      <w:r w:rsidRPr="00987CCE">
        <w:rPr>
          <w:rFonts w:ascii="Open Sans" w:hAnsi="Open Sans" w:cs="Open Sans"/>
          <w:sz w:val="22"/>
          <w:szCs w:val="22"/>
          <w:lang w:val="lt-LT"/>
        </w:rPr>
        <w:t>susiduria ir susidurs su padidintomis korupcijos rizikos grėsmėmis, nes šios šalys įvardijamos rizikingomis pagal pasauliniu mastu pripažįstamą Korupcijos suvokimo indeksą.</w:t>
      </w:r>
      <w:r w:rsidR="002C3E33">
        <w:rPr>
          <w:rFonts w:ascii="Open Sans" w:hAnsi="Open Sans" w:cs="Open Sans"/>
          <w:sz w:val="22"/>
          <w:szCs w:val="22"/>
          <w:lang w:val="lt-LT"/>
        </w:rPr>
        <w:t xml:space="preserve"> Įstaigos filialo „</w:t>
      </w:r>
      <w:proofErr w:type="spellStart"/>
      <w:r w:rsidR="002C3E33">
        <w:rPr>
          <w:rFonts w:ascii="Open Sans" w:hAnsi="Open Sans" w:cs="Open Sans"/>
          <w:sz w:val="22"/>
          <w:szCs w:val="22"/>
          <w:lang w:val="lt-LT"/>
        </w:rPr>
        <w:t>Litfood</w:t>
      </w:r>
      <w:proofErr w:type="spellEnd"/>
      <w:r w:rsidR="002C3E33">
        <w:rPr>
          <w:rFonts w:ascii="Open Sans" w:hAnsi="Open Sans" w:cs="Open Sans"/>
          <w:sz w:val="22"/>
          <w:szCs w:val="22"/>
          <w:lang w:val="lt-LT"/>
        </w:rPr>
        <w:t>“ veikla</w:t>
      </w:r>
      <w:r w:rsidR="0010339C">
        <w:rPr>
          <w:rFonts w:ascii="Open Sans" w:hAnsi="Open Sans" w:cs="Open Sans"/>
          <w:sz w:val="22"/>
          <w:szCs w:val="22"/>
          <w:lang w:val="lt-LT"/>
        </w:rPr>
        <w:t xml:space="preserve"> – dalyvavimas tarptautinėse parodose ir verslo misijose – nevertinama kaip rizikinga korupcijos požiūriu, atsižvelgiant į atitinkamos veiklos pobūdį, tai, kad parodos organizuojamos konkrečių subjektų, konkrečiose nustatytose vietose.</w:t>
      </w:r>
    </w:p>
    <w:p w14:paraId="0D6C15F2" w14:textId="77777777" w:rsidR="00F64A97" w:rsidRPr="00F26F86" w:rsidRDefault="00F64A97" w:rsidP="00F64A97">
      <w:pPr>
        <w:spacing w:line="276" w:lineRule="auto"/>
        <w:ind w:firstLine="720"/>
        <w:jc w:val="both"/>
        <w:rPr>
          <w:rFonts w:ascii="Open Sans" w:hAnsi="Open Sans" w:cs="Open Sans"/>
          <w:sz w:val="22"/>
          <w:szCs w:val="22"/>
          <w:lang w:val="lt-LT"/>
        </w:rPr>
      </w:pPr>
    </w:p>
    <w:p w14:paraId="0692A5E1" w14:textId="77777777" w:rsidR="00F64A97" w:rsidRPr="00F26F86" w:rsidRDefault="00F64A97" w:rsidP="00F64A97">
      <w:pPr>
        <w:pStyle w:val="NoSpacing"/>
        <w:spacing w:line="276" w:lineRule="auto"/>
        <w:ind w:right="-1"/>
        <w:rPr>
          <w:rFonts w:ascii="Open Sans" w:hAnsi="Open Sans" w:cs="Open Sans"/>
          <w:b/>
        </w:rPr>
      </w:pPr>
      <w:r w:rsidRPr="00F26F86">
        <w:rPr>
          <w:rFonts w:ascii="Open Sans" w:hAnsi="Open Sans" w:cs="Open Sans"/>
          <w:b/>
        </w:rPr>
        <w:t xml:space="preserve">Lentelė </w:t>
      </w:r>
      <w:r w:rsidRPr="00F26F86">
        <w:rPr>
          <w:rFonts w:ascii="Open Sans" w:hAnsi="Open Sans" w:cs="Open Sans"/>
          <w:b/>
        </w:rPr>
        <w:fldChar w:fldCharType="begin"/>
      </w:r>
      <w:r w:rsidRPr="00F26F86">
        <w:rPr>
          <w:rFonts w:ascii="Open Sans" w:hAnsi="Open Sans" w:cs="Open Sans"/>
          <w:b/>
        </w:rPr>
        <w:instrText xml:space="preserve"> SEQ Lentelė \* ARABIC </w:instrText>
      </w:r>
      <w:r w:rsidRPr="00F26F86">
        <w:rPr>
          <w:rFonts w:ascii="Open Sans" w:hAnsi="Open Sans" w:cs="Open Sans"/>
          <w:b/>
        </w:rPr>
        <w:fldChar w:fldCharType="separate"/>
      </w:r>
      <w:r>
        <w:rPr>
          <w:rFonts w:ascii="Open Sans" w:hAnsi="Open Sans" w:cs="Open Sans"/>
          <w:b/>
          <w:noProof/>
        </w:rPr>
        <w:t>2</w:t>
      </w:r>
      <w:r w:rsidRPr="00F26F86">
        <w:rPr>
          <w:rFonts w:ascii="Open Sans" w:hAnsi="Open Sans" w:cs="Open Sans"/>
          <w:b/>
        </w:rPr>
        <w:fldChar w:fldCharType="end"/>
      </w:r>
      <w:r w:rsidRPr="00F26F86">
        <w:rPr>
          <w:rFonts w:ascii="Open Sans" w:hAnsi="Open Sans" w:cs="Open Sans"/>
          <w:b/>
        </w:rPr>
        <w:t>. Korupcijos suvokimo indeksas (KPI) ir valstybių vieta tarpe šalių.</w:t>
      </w:r>
    </w:p>
    <w:tbl>
      <w:tblPr>
        <w:tblStyle w:val="TableGrid"/>
        <w:tblW w:w="0" w:type="auto"/>
        <w:tblLook w:val="04A0" w:firstRow="1" w:lastRow="0" w:firstColumn="1" w:lastColumn="0" w:noHBand="0" w:noVBand="1"/>
      </w:tblPr>
      <w:tblGrid>
        <w:gridCol w:w="2972"/>
        <w:gridCol w:w="2835"/>
        <w:gridCol w:w="3119"/>
      </w:tblGrid>
      <w:tr w:rsidR="00987CCE" w:rsidRPr="00F26F86" w14:paraId="78E96ECB" w14:textId="77777777" w:rsidTr="00987CCE">
        <w:tc>
          <w:tcPr>
            <w:tcW w:w="2972" w:type="dxa"/>
            <w:tcBorders>
              <w:bottom w:val="single" w:sz="4" w:space="0" w:color="auto"/>
            </w:tcBorders>
            <w:shd w:val="clear" w:color="auto" w:fill="D9D9D9" w:themeFill="background1" w:themeFillShade="D9"/>
          </w:tcPr>
          <w:p w14:paraId="42F26EB9" w14:textId="77777777" w:rsidR="00987CCE" w:rsidRPr="00F26F86" w:rsidRDefault="00987CCE" w:rsidP="00291A6B">
            <w:pPr>
              <w:pStyle w:val="NoSpacing"/>
              <w:spacing w:line="276" w:lineRule="auto"/>
              <w:ind w:right="-1"/>
              <w:jc w:val="center"/>
              <w:rPr>
                <w:rFonts w:ascii="Open Sans" w:hAnsi="Open Sans" w:cs="Open Sans"/>
                <w:b/>
              </w:rPr>
            </w:pPr>
            <w:r w:rsidRPr="00F26F86">
              <w:rPr>
                <w:rFonts w:ascii="Open Sans" w:hAnsi="Open Sans" w:cs="Open Sans"/>
                <w:b/>
              </w:rPr>
              <w:t>Šalis</w:t>
            </w:r>
          </w:p>
        </w:tc>
        <w:tc>
          <w:tcPr>
            <w:tcW w:w="2835" w:type="dxa"/>
            <w:shd w:val="clear" w:color="auto" w:fill="D9D9D9" w:themeFill="background1" w:themeFillShade="D9"/>
          </w:tcPr>
          <w:p w14:paraId="698E7BB5" w14:textId="6C967881" w:rsidR="00987CCE" w:rsidRPr="00F26F86" w:rsidRDefault="00987CCE" w:rsidP="00291A6B">
            <w:pPr>
              <w:pStyle w:val="NoSpacing"/>
              <w:spacing w:line="276" w:lineRule="auto"/>
              <w:ind w:right="-1"/>
              <w:jc w:val="center"/>
              <w:rPr>
                <w:rFonts w:ascii="Open Sans" w:hAnsi="Open Sans" w:cs="Open Sans"/>
                <w:b/>
              </w:rPr>
            </w:pPr>
            <w:r w:rsidRPr="00F26F86">
              <w:rPr>
                <w:rFonts w:ascii="Open Sans" w:hAnsi="Open Sans" w:cs="Open Sans"/>
                <w:b/>
              </w:rPr>
              <w:t>202</w:t>
            </w:r>
            <w:r w:rsidR="0010339C">
              <w:rPr>
                <w:rFonts w:ascii="Open Sans" w:hAnsi="Open Sans" w:cs="Open Sans"/>
                <w:b/>
              </w:rPr>
              <w:t>3</w:t>
            </w:r>
            <w:r w:rsidRPr="00F26F86">
              <w:rPr>
                <w:rFonts w:ascii="Open Sans" w:hAnsi="Open Sans" w:cs="Open Sans"/>
                <w:b/>
              </w:rPr>
              <w:t xml:space="preserve"> m. balas*</w:t>
            </w:r>
          </w:p>
        </w:tc>
        <w:tc>
          <w:tcPr>
            <w:tcW w:w="3119" w:type="dxa"/>
            <w:shd w:val="clear" w:color="auto" w:fill="D9D9D9" w:themeFill="background1" w:themeFillShade="D9"/>
          </w:tcPr>
          <w:p w14:paraId="1A2CBA0E" w14:textId="1FEF7BF7" w:rsidR="00987CCE" w:rsidRPr="00F26F86" w:rsidRDefault="00987CCE" w:rsidP="00291A6B">
            <w:pPr>
              <w:pStyle w:val="NoSpacing"/>
              <w:spacing w:line="276" w:lineRule="auto"/>
              <w:ind w:right="-1"/>
              <w:jc w:val="center"/>
              <w:rPr>
                <w:rFonts w:ascii="Open Sans" w:hAnsi="Open Sans" w:cs="Open Sans"/>
                <w:b/>
              </w:rPr>
            </w:pPr>
            <w:r w:rsidRPr="00F26F86">
              <w:rPr>
                <w:rFonts w:ascii="Open Sans" w:hAnsi="Open Sans" w:cs="Open Sans"/>
                <w:b/>
              </w:rPr>
              <w:t>Vieta šalių tarpe</w:t>
            </w:r>
            <w:r>
              <w:rPr>
                <w:rFonts w:ascii="Open Sans" w:hAnsi="Open Sans" w:cs="Open Sans"/>
                <w:b/>
              </w:rPr>
              <w:t xml:space="preserve"> 202</w:t>
            </w:r>
            <w:r w:rsidR="0010339C">
              <w:rPr>
                <w:rFonts w:ascii="Open Sans" w:hAnsi="Open Sans" w:cs="Open Sans"/>
                <w:b/>
              </w:rPr>
              <w:t>3</w:t>
            </w:r>
            <w:r>
              <w:rPr>
                <w:rFonts w:ascii="Open Sans" w:hAnsi="Open Sans" w:cs="Open Sans"/>
                <w:b/>
              </w:rPr>
              <w:t xml:space="preserve"> m.</w:t>
            </w:r>
            <w:r w:rsidRPr="00F26F86">
              <w:rPr>
                <w:rFonts w:ascii="Open Sans" w:hAnsi="Open Sans" w:cs="Open Sans"/>
                <w:b/>
              </w:rPr>
              <w:t>**</w:t>
            </w:r>
          </w:p>
        </w:tc>
      </w:tr>
      <w:tr w:rsidR="00987CCE" w:rsidRPr="00CE6FC8" w14:paraId="71D120B5" w14:textId="77777777" w:rsidTr="00987CCE">
        <w:tc>
          <w:tcPr>
            <w:tcW w:w="2972" w:type="dxa"/>
            <w:shd w:val="clear" w:color="auto" w:fill="D9D9D9" w:themeFill="background1" w:themeFillShade="D9"/>
          </w:tcPr>
          <w:p w14:paraId="2E4C4CF8" w14:textId="77777777" w:rsidR="00987CCE" w:rsidRPr="00CE6FC8" w:rsidRDefault="00987CCE" w:rsidP="00291A6B">
            <w:pPr>
              <w:pStyle w:val="NoSpacing"/>
              <w:spacing w:line="276" w:lineRule="auto"/>
              <w:ind w:right="-1"/>
              <w:jc w:val="center"/>
              <w:rPr>
                <w:rFonts w:ascii="Open Sans" w:hAnsi="Open Sans" w:cs="Open Sans"/>
                <w:b/>
              </w:rPr>
            </w:pPr>
            <w:r w:rsidRPr="00CE6FC8">
              <w:rPr>
                <w:rFonts w:ascii="Open Sans" w:hAnsi="Open Sans" w:cs="Open Sans"/>
                <w:b/>
              </w:rPr>
              <w:t>Lietuva</w:t>
            </w:r>
          </w:p>
        </w:tc>
        <w:tc>
          <w:tcPr>
            <w:tcW w:w="2835" w:type="dxa"/>
          </w:tcPr>
          <w:p w14:paraId="40319D3C" w14:textId="4719F189" w:rsidR="00987CCE" w:rsidRPr="00CE6FC8" w:rsidRDefault="00987CCE" w:rsidP="00291A6B">
            <w:pPr>
              <w:pStyle w:val="NoSpacing"/>
              <w:spacing w:line="276" w:lineRule="auto"/>
              <w:ind w:right="-1"/>
              <w:jc w:val="center"/>
              <w:rPr>
                <w:rFonts w:ascii="Open Sans" w:hAnsi="Open Sans" w:cs="Open Sans"/>
                <w:b/>
              </w:rPr>
            </w:pPr>
            <w:r w:rsidRPr="00CE6FC8">
              <w:rPr>
                <w:rFonts w:ascii="Open Sans" w:hAnsi="Open Sans" w:cs="Open Sans"/>
                <w:b/>
              </w:rPr>
              <w:t>6</w:t>
            </w:r>
            <w:r w:rsidR="0010339C">
              <w:rPr>
                <w:rFonts w:ascii="Open Sans" w:hAnsi="Open Sans" w:cs="Open Sans"/>
                <w:b/>
              </w:rPr>
              <w:t>1</w:t>
            </w:r>
            <w:r w:rsidRPr="00CE6FC8">
              <w:rPr>
                <w:rFonts w:ascii="Open Sans" w:hAnsi="Open Sans" w:cs="Open Sans"/>
              </w:rPr>
              <w:t xml:space="preserve"> iš 100</w:t>
            </w:r>
          </w:p>
        </w:tc>
        <w:tc>
          <w:tcPr>
            <w:tcW w:w="3119" w:type="dxa"/>
          </w:tcPr>
          <w:p w14:paraId="4A69EA27" w14:textId="31ED5FC1" w:rsidR="00987CCE" w:rsidRPr="00CE6FC8" w:rsidRDefault="00987CCE" w:rsidP="00291A6B">
            <w:pPr>
              <w:pStyle w:val="NoSpacing"/>
              <w:spacing w:line="276" w:lineRule="auto"/>
              <w:ind w:right="-1"/>
              <w:jc w:val="center"/>
              <w:rPr>
                <w:rFonts w:ascii="Open Sans" w:hAnsi="Open Sans" w:cs="Open Sans"/>
                <w:b/>
              </w:rPr>
            </w:pPr>
            <w:r w:rsidRPr="00CE6FC8">
              <w:rPr>
                <w:rFonts w:ascii="Open Sans" w:hAnsi="Open Sans" w:cs="Open Sans"/>
                <w:b/>
              </w:rPr>
              <w:t>3</w:t>
            </w:r>
            <w:r w:rsidR="0010339C">
              <w:rPr>
                <w:rFonts w:ascii="Open Sans" w:hAnsi="Open Sans" w:cs="Open Sans"/>
                <w:b/>
              </w:rPr>
              <w:t>4</w:t>
            </w:r>
            <w:r w:rsidRPr="00CE6FC8">
              <w:rPr>
                <w:rFonts w:ascii="Open Sans" w:hAnsi="Open Sans" w:cs="Open Sans"/>
              </w:rPr>
              <w:t xml:space="preserve"> iš 180 </w:t>
            </w:r>
          </w:p>
        </w:tc>
      </w:tr>
      <w:tr w:rsidR="00987CCE" w:rsidRPr="00CE6FC8" w14:paraId="77C9491F" w14:textId="77777777" w:rsidTr="00987CCE">
        <w:tc>
          <w:tcPr>
            <w:tcW w:w="2972" w:type="dxa"/>
            <w:shd w:val="clear" w:color="auto" w:fill="D9D9D9" w:themeFill="background1" w:themeFillShade="D9"/>
          </w:tcPr>
          <w:p w14:paraId="629EDBD5" w14:textId="77777777" w:rsidR="00987CCE" w:rsidRPr="00CE6FC8" w:rsidRDefault="00987CCE" w:rsidP="00291A6B">
            <w:pPr>
              <w:pStyle w:val="NoSpacing"/>
              <w:spacing w:line="276" w:lineRule="auto"/>
              <w:ind w:right="-1"/>
              <w:jc w:val="center"/>
              <w:rPr>
                <w:rFonts w:ascii="Open Sans" w:hAnsi="Open Sans" w:cs="Open Sans"/>
                <w:b/>
              </w:rPr>
            </w:pPr>
            <w:r w:rsidRPr="00CE6FC8">
              <w:rPr>
                <w:rFonts w:ascii="Open Sans" w:hAnsi="Open Sans" w:cs="Open Sans"/>
                <w:b/>
              </w:rPr>
              <w:t>Kazachstanas</w:t>
            </w:r>
          </w:p>
        </w:tc>
        <w:tc>
          <w:tcPr>
            <w:tcW w:w="2835" w:type="dxa"/>
          </w:tcPr>
          <w:p w14:paraId="03646B3A" w14:textId="7CDA0FF1"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3</w:t>
            </w:r>
            <w:r w:rsidR="0010339C">
              <w:rPr>
                <w:rFonts w:ascii="Open Sans" w:hAnsi="Open Sans" w:cs="Open Sans"/>
                <w:b/>
              </w:rPr>
              <w:t>9</w:t>
            </w:r>
            <w:r w:rsidRPr="00CE6FC8">
              <w:rPr>
                <w:rFonts w:ascii="Open Sans" w:hAnsi="Open Sans" w:cs="Open Sans"/>
                <w:b/>
              </w:rPr>
              <w:t xml:space="preserve"> </w:t>
            </w:r>
            <w:r w:rsidRPr="00CE6FC8">
              <w:rPr>
                <w:rFonts w:ascii="Open Sans" w:hAnsi="Open Sans" w:cs="Open Sans"/>
              </w:rPr>
              <w:t>iš 100</w:t>
            </w:r>
          </w:p>
        </w:tc>
        <w:tc>
          <w:tcPr>
            <w:tcW w:w="3119" w:type="dxa"/>
          </w:tcPr>
          <w:p w14:paraId="3E723250" w14:textId="7D07FD4E" w:rsidR="00987CCE" w:rsidRPr="00CE6FC8" w:rsidRDefault="00987CCE" w:rsidP="00291A6B">
            <w:pPr>
              <w:pStyle w:val="NoSpacing"/>
              <w:spacing w:line="276" w:lineRule="auto"/>
              <w:ind w:right="-1"/>
              <w:jc w:val="center"/>
              <w:rPr>
                <w:rFonts w:ascii="Open Sans" w:hAnsi="Open Sans" w:cs="Open Sans"/>
                <w:b/>
              </w:rPr>
            </w:pPr>
            <w:r w:rsidRPr="00CE6FC8">
              <w:rPr>
                <w:rFonts w:ascii="Open Sans" w:hAnsi="Open Sans" w:cs="Open Sans"/>
                <w:b/>
              </w:rPr>
              <w:t>9</w:t>
            </w:r>
            <w:r w:rsidR="0010339C">
              <w:rPr>
                <w:rFonts w:ascii="Open Sans" w:hAnsi="Open Sans" w:cs="Open Sans"/>
                <w:b/>
              </w:rPr>
              <w:t>3</w:t>
            </w:r>
            <w:r w:rsidRPr="00CE6FC8">
              <w:rPr>
                <w:rFonts w:ascii="Open Sans" w:hAnsi="Open Sans" w:cs="Open Sans"/>
                <w:b/>
              </w:rPr>
              <w:t xml:space="preserve"> </w:t>
            </w:r>
            <w:r w:rsidRPr="00CE6FC8">
              <w:rPr>
                <w:rFonts w:ascii="Open Sans" w:hAnsi="Open Sans" w:cs="Open Sans"/>
              </w:rPr>
              <w:t xml:space="preserve">iš 180 </w:t>
            </w:r>
          </w:p>
        </w:tc>
      </w:tr>
      <w:tr w:rsidR="00987CCE" w:rsidRPr="00CE6FC8" w14:paraId="60574773" w14:textId="77777777" w:rsidTr="00987CCE">
        <w:tc>
          <w:tcPr>
            <w:tcW w:w="2972" w:type="dxa"/>
            <w:shd w:val="clear" w:color="auto" w:fill="D9D9D9" w:themeFill="background1" w:themeFillShade="D9"/>
          </w:tcPr>
          <w:p w14:paraId="5CD177DF" w14:textId="5EE7E330"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Turkija</w:t>
            </w:r>
          </w:p>
        </w:tc>
        <w:tc>
          <w:tcPr>
            <w:tcW w:w="2835" w:type="dxa"/>
          </w:tcPr>
          <w:p w14:paraId="6AF09F8B" w14:textId="07D93ABE"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3</w:t>
            </w:r>
            <w:r w:rsidR="0010339C">
              <w:rPr>
                <w:rFonts w:ascii="Open Sans" w:hAnsi="Open Sans" w:cs="Open Sans"/>
                <w:b/>
              </w:rPr>
              <w:t>4</w:t>
            </w:r>
            <w:r>
              <w:rPr>
                <w:rFonts w:ascii="Open Sans" w:hAnsi="Open Sans" w:cs="Open Sans"/>
                <w:b/>
              </w:rPr>
              <w:t xml:space="preserve"> </w:t>
            </w:r>
            <w:r w:rsidRPr="00987CCE">
              <w:rPr>
                <w:rFonts w:ascii="Open Sans" w:hAnsi="Open Sans" w:cs="Open Sans"/>
                <w:bCs/>
              </w:rPr>
              <w:t>iš 100</w:t>
            </w:r>
          </w:p>
        </w:tc>
        <w:tc>
          <w:tcPr>
            <w:tcW w:w="3119" w:type="dxa"/>
          </w:tcPr>
          <w:p w14:paraId="2C25892A" w14:textId="20A601DF"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1</w:t>
            </w:r>
            <w:r w:rsidR="0010339C">
              <w:rPr>
                <w:rFonts w:ascii="Open Sans" w:hAnsi="Open Sans" w:cs="Open Sans"/>
                <w:b/>
              </w:rPr>
              <w:t>15</w:t>
            </w:r>
            <w:r>
              <w:rPr>
                <w:rFonts w:ascii="Open Sans" w:hAnsi="Open Sans" w:cs="Open Sans"/>
                <w:b/>
              </w:rPr>
              <w:t xml:space="preserve"> </w:t>
            </w:r>
            <w:r w:rsidRPr="00987CCE">
              <w:rPr>
                <w:rFonts w:ascii="Open Sans" w:hAnsi="Open Sans" w:cs="Open Sans"/>
                <w:bCs/>
              </w:rPr>
              <w:t>iš 180</w:t>
            </w:r>
            <w:r>
              <w:rPr>
                <w:rFonts w:ascii="Open Sans" w:hAnsi="Open Sans" w:cs="Open Sans"/>
                <w:b/>
              </w:rPr>
              <w:t xml:space="preserve"> </w:t>
            </w:r>
          </w:p>
        </w:tc>
      </w:tr>
      <w:tr w:rsidR="00987CCE" w:rsidRPr="00CE6FC8" w14:paraId="050CD6B6" w14:textId="77777777" w:rsidTr="00987CCE">
        <w:tc>
          <w:tcPr>
            <w:tcW w:w="2972" w:type="dxa"/>
            <w:shd w:val="clear" w:color="auto" w:fill="D9D9D9" w:themeFill="background1" w:themeFillShade="D9"/>
          </w:tcPr>
          <w:p w14:paraId="2F501ADA" w14:textId="60FDEF34"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Ukraina</w:t>
            </w:r>
          </w:p>
        </w:tc>
        <w:tc>
          <w:tcPr>
            <w:tcW w:w="2835" w:type="dxa"/>
          </w:tcPr>
          <w:p w14:paraId="2F22DD1C" w14:textId="53A1D7B9"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3</w:t>
            </w:r>
            <w:r w:rsidR="00E24FCA">
              <w:rPr>
                <w:rFonts w:ascii="Open Sans" w:hAnsi="Open Sans" w:cs="Open Sans"/>
                <w:b/>
              </w:rPr>
              <w:t>6</w:t>
            </w:r>
            <w:r>
              <w:rPr>
                <w:rFonts w:ascii="Open Sans" w:hAnsi="Open Sans" w:cs="Open Sans"/>
                <w:b/>
              </w:rPr>
              <w:t xml:space="preserve"> </w:t>
            </w:r>
            <w:r w:rsidRPr="00987CCE">
              <w:rPr>
                <w:rFonts w:ascii="Open Sans" w:hAnsi="Open Sans" w:cs="Open Sans"/>
                <w:bCs/>
              </w:rPr>
              <w:t>iš 100</w:t>
            </w:r>
          </w:p>
        </w:tc>
        <w:tc>
          <w:tcPr>
            <w:tcW w:w="3119" w:type="dxa"/>
          </w:tcPr>
          <w:p w14:paraId="678952B0" w14:textId="6259A5C4" w:rsidR="00987CCE" w:rsidRPr="00CE6FC8" w:rsidRDefault="00987CCE" w:rsidP="00291A6B">
            <w:pPr>
              <w:pStyle w:val="NoSpacing"/>
              <w:spacing w:line="276" w:lineRule="auto"/>
              <w:ind w:right="-1"/>
              <w:jc w:val="center"/>
              <w:rPr>
                <w:rFonts w:ascii="Open Sans" w:hAnsi="Open Sans" w:cs="Open Sans"/>
                <w:b/>
              </w:rPr>
            </w:pPr>
            <w:r>
              <w:rPr>
                <w:rFonts w:ascii="Open Sans" w:hAnsi="Open Sans" w:cs="Open Sans"/>
                <w:b/>
              </w:rPr>
              <w:t>1</w:t>
            </w:r>
            <w:r w:rsidR="00E24FCA">
              <w:rPr>
                <w:rFonts w:ascii="Open Sans" w:hAnsi="Open Sans" w:cs="Open Sans"/>
                <w:b/>
              </w:rPr>
              <w:t>04</w:t>
            </w:r>
            <w:r>
              <w:rPr>
                <w:rFonts w:ascii="Open Sans" w:hAnsi="Open Sans" w:cs="Open Sans"/>
                <w:b/>
              </w:rPr>
              <w:t xml:space="preserve"> </w:t>
            </w:r>
            <w:r w:rsidRPr="00987CCE">
              <w:rPr>
                <w:rFonts w:ascii="Open Sans" w:hAnsi="Open Sans" w:cs="Open Sans"/>
                <w:bCs/>
              </w:rPr>
              <w:t>iš 180</w:t>
            </w:r>
          </w:p>
        </w:tc>
      </w:tr>
    </w:tbl>
    <w:p w14:paraId="67AE6103" w14:textId="77777777" w:rsidR="00F64A97" w:rsidRPr="00CE6FC8" w:rsidRDefault="00F64A97" w:rsidP="00F64A97">
      <w:pPr>
        <w:pStyle w:val="NoSpacing"/>
        <w:tabs>
          <w:tab w:val="left" w:pos="990"/>
        </w:tabs>
        <w:spacing w:line="276" w:lineRule="auto"/>
        <w:ind w:right="-1" w:hanging="90"/>
        <w:jc w:val="both"/>
        <w:rPr>
          <w:rFonts w:ascii="Open Sans" w:hAnsi="Open Sans" w:cs="Open Sans"/>
          <w:i/>
        </w:rPr>
      </w:pPr>
      <w:r w:rsidRPr="00CE6FC8">
        <w:rPr>
          <w:rFonts w:ascii="Open Sans" w:hAnsi="Open Sans" w:cs="Open Sans"/>
          <w:i/>
        </w:rPr>
        <w:t>* Kuo arčiau 100 balų, tuo korupcija mažesnė</w:t>
      </w:r>
    </w:p>
    <w:p w14:paraId="27CCA0B5" w14:textId="77777777" w:rsidR="00F64A97" w:rsidRPr="00CE6FC8" w:rsidRDefault="00F64A97" w:rsidP="00F64A97">
      <w:pPr>
        <w:pStyle w:val="NoSpacing"/>
        <w:tabs>
          <w:tab w:val="left" w:pos="990"/>
        </w:tabs>
        <w:spacing w:line="276" w:lineRule="auto"/>
        <w:ind w:right="-1" w:hanging="90"/>
        <w:jc w:val="both"/>
        <w:rPr>
          <w:rFonts w:ascii="Open Sans" w:hAnsi="Open Sans" w:cs="Open Sans"/>
          <w:i/>
        </w:rPr>
      </w:pPr>
      <w:r w:rsidRPr="00CE6FC8">
        <w:rPr>
          <w:rFonts w:ascii="Open Sans" w:hAnsi="Open Sans" w:cs="Open Sans"/>
          <w:i/>
        </w:rPr>
        <w:t>** Kuo aukštesnė vieta, arčiau 1, - tuo šalis skaidresnė kitų, 180-ies tirtų šalių tarpe</w:t>
      </w:r>
    </w:p>
    <w:p w14:paraId="703E19D1" w14:textId="77777777" w:rsidR="00F64A97" w:rsidRPr="00CE6FC8" w:rsidRDefault="00F64A97" w:rsidP="00F64A97">
      <w:pPr>
        <w:pStyle w:val="NoSpacing"/>
        <w:spacing w:line="276" w:lineRule="auto"/>
        <w:ind w:right="-1"/>
        <w:jc w:val="both"/>
        <w:rPr>
          <w:rFonts w:ascii="Open Sans" w:hAnsi="Open Sans" w:cs="Open Sans"/>
          <w:b/>
        </w:rPr>
      </w:pPr>
    </w:p>
    <w:p w14:paraId="2AB71AF7" w14:textId="77777777" w:rsidR="00F64A97" w:rsidRPr="00CE6FC8" w:rsidRDefault="00F64A97" w:rsidP="00F64A97">
      <w:pPr>
        <w:pStyle w:val="NoSpacing"/>
        <w:spacing w:line="276" w:lineRule="auto"/>
        <w:ind w:right="-1" w:firstLine="720"/>
        <w:jc w:val="both"/>
        <w:rPr>
          <w:rFonts w:ascii="Open Sans" w:hAnsi="Open Sans" w:cs="Open Sans"/>
          <w:b/>
          <w:bCs/>
          <w:iCs/>
        </w:rPr>
      </w:pPr>
      <w:r w:rsidRPr="00CE6FC8">
        <w:rPr>
          <w:rFonts w:ascii="Open Sans" w:hAnsi="Open Sans" w:cs="Open Sans"/>
          <w:b/>
          <w:bCs/>
          <w:iCs/>
        </w:rPr>
        <w:t>IŠVADA</w:t>
      </w:r>
    </w:p>
    <w:p w14:paraId="4D924C0C" w14:textId="3EE80FD2" w:rsidR="00F64A97" w:rsidRPr="00CE6FC8" w:rsidRDefault="00F64A97" w:rsidP="00F64A97">
      <w:pPr>
        <w:tabs>
          <w:tab w:val="left" w:pos="0"/>
          <w:tab w:val="left" w:pos="453"/>
        </w:tabs>
        <w:spacing w:line="276" w:lineRule="auto"/>
        <w:ind w:right="-1" w:firstLine="720"/>
        <w:jc w:val="both"/>
        <w:rPr>
          <w:rFonts w:ascii="Open Sans" w:hAnsi="Open Sans" w:cs="Open Sans"/>
          <w:sz w:val="22"/>
          <w:szCs w:val="22"/>
          <w:lang w:val="lt-LT" w:eastAsia="lt-LT"/>
        </w:rPr>
      </w:pPr>
      <w:r w:rsidRPr="00CE6FC8">
        <w:rPr>
          <w:rFonts w:ascii="Open Sans" w:hAnsi="Open Sans" w:cs="Open Sans"/>
          <w:sz w:val="22"/>
          <w:szCs w:val="22"/>
          <w:lang w:val="lt-LT" w:eastAsia="lt-LT"/>
        </w:rPr>
        <w:t>Įvertinus</w:t>
      </w:r>
      <w:r w:rsidRPr="00CE6FC8">
        <w:rPr>
          <w:rFonts w:ascii="Open Sans" w:hAnsi="Open Sans" w:cs="Open Sans"/>
          <w:b/>
          <w:i/>
          <w:sz w:val="22"/>
          <w:szCs w:val="22"/>
          <w:lang w:val="lt-LT" w:eastAsia="lt-LT"/>
        </w:rPr>
        <w:t xml:space="preserve"> Vietovę ir sektorius, kuriuose organizacija veikia arba ketina veikti </w:t>
      </w:r>
      <w:r w:rsidRPr="00CE6FC8">
        <w:rPr>
          <w:rFonts w:ascii="Open Sans" w:hAnsi="Open Sans" w:cs="Open Sans"/>
          <w:sz w:val="22"/>
          <w:szCs w:val="22"/>
          <w:lang w:val="lt-LT" w:eastAsia="lt-LT"/>
        </w:rPr>
        <w:t>ir</w:t>
      </w:r>
      <w:r w:rsidRPr="00CE6FC8">
        <w:rPr>
          <w:rFonts w:ascii="Open Sans" w:hAnsi="Open Sans" w:cs="Open Sans"/>
          <w:b/>
          <w:i/>
          <w:sz w:val="22"/>
          <w:szCs w:val="22"/>
          <w:lang w:val="lt-LT" w:eastAsia="lt-LT"/>
        </w:rPr>
        <w:t xml:space="preserve"> </w:t>
      </w:r>
      <w:r w:rsidRPr="00CE6FC8">
        <w:rPr>
          <w:rFonts w:ascii="Open Sans" w:hAnsi="Open Sans" w:cs="Open Sans"/>
          <w:sz w:val="22"/>
          <w:szCs w:val="22"/>
          <w:lang w:val="lt-LT" w:eastAsia="lt-LT"/>
        </w:rPr>
        <w:t xml:space="preserve">atsižvelgiant į tai, kad nors </w:t>
      </w:r>
      <w:r w:rsidR="00332F37">
        <w:rPr>
          <w:rFonts w:ascii="Open Sans" w:hAnsi="Open Sans" w:cs="Open Sans"/>
          <w:sz w:val="22"/>
          <w:szCs w:val="22"/>
          <w:lang w:val="lt-LT" w:eastAsia="lt-LT"/>
        </w:rPr>
        <w:t>į</w:t>
      </w:r>
      <w:r w:rsidRPr="00CE6FC8">
        <w:rPr>
          <w:rFonts w:ascii="Open Sans" w:hAnsi="Open Sans" w:cs="Open Sans"/>
          <w:sz w:val="22"/>
          <w:szCs w:val="22"/>
          <w:lang w:val="lt-LT" w:eastAsia="lt-LT"/>
        </w:rPr>
        <w:t xml:space="preserve">staiga veikia Lietuvoje, kurios korupcijos rizikingumas yra vidutinis, tačiau 2019 m. </w:t>
      </w:r>
      <w:r w:rsidR="00332F37">
        <w:rPr>
          <w:rFonts w:ascii="Open Sans" w:hAnsi="Open Sans" w:cs="Open Sans"/>
          <w:sz w:val="22"/>
          <w:szCs w:val="22"/>
          <w:lang w:val="lt-LT" w:eastAsia="lt-LT"/>
        </w:rPr>
        <w:t>į</w:t>
      </w:r>
      <w:r w:rsidRPr="00CE6FC8">
        <w:rPr>
          <w:rFonts w:ascii="Open Sans" w:hAnsi="Open Sans" w:cs="Open Sans"/>
          <w:sz w:val="22"/>
          <w:szCs w:val="22"/>
          <w:lang w:val="lt-LT" w:eastAsia="lt-LT"/>
        </w:rPr>
        <w:t>staiga buvo įtraukta į teisėsaugos įstaigų rizikų vertinimą, t. y. STT 2019 m. vasario 26 d. antikorupcinio vertinimo išvada Nr. 4-01-1973 „Dėl ekologinio žemės ūkio taisyklių“</w:t>
      </w:r>
      <w:r w:rsidRPr="00CE6FC8">
        <w:rPr>
          <w:rStyle w:val="FootnoteReference"/>
          <w:rFonts w:ascii="Open Sans" w:hAnsi="Open Sans" w:cs="Open Sans"/>
          <w:sz w:val="22"/>
          <w:szCs w:val="22"/>
          <w:lang w:val="lt-LT" w:eastAsia="lt-LT"/>
        </w:rPr>
        <w:footnoteReference w:id="11"/>
      </w:r>
      <w:r w:rsidRPr="00CE6FC8">
        <w:rPr>
          <w:rFonts w:ascii="Open Sans" w:hAnsi="Open Sans" w:cs="Open Sans"/>
          <w:sz w:val="22"/>
          <w:szCs w:val="22"/>
          <w:lang w:val="lt-LT" w:eastAsia="lt-LT"/>
        </w:rPr>
        <w:t xml:space="preserve">, ir jų metu buvo nustatyta didelė korupcijos rizika, susijusi su veiklos reglamentavimo trūkumais, taip pat atsižvelgiant į tai, kad </w:t>
      </w:r>
      <w:r w:rsidR="00332F37">
        <w:rPr>
          <w:rFonts w:ascii="Open Sans" w:hAnsi="Open Sans" w:cs="Open Sans"/>
          <w:sz w:val="22"/>
          <w:szCs w:val="22"/>
          <w:lang w:val="lt-LT" w:eastAsia="lt-LT"/>
        </w:rPr>
        <w:t>į</w:t>
      </w:r>
      <w:r w:rsidRPr="00CE6FC8">
        <w:rPr>
          <w:rFonts w:ascii="Open Sans" w:hAnsi="Open Sans" w:cs="Open Sans"/>
          <w:sz w:val="22"/>
          <w:szCs w:val="22"/>
          <w:lang w:val="lt-LT" w:eastAsia="lt-LT"/>
        </w:rPr>
        <w:t xml:space="preserve">staigos veikla taip pat yra susijusi su šalimis </w:t>
      </w:r>
      <w:r w:rsidR="00987CCE">
        <w:rPr>
          <w:rFonts w:ascii="Open Sans" w:hAnsi="Open Sans" w:cs="Open Sans"/>
          <w:sz w:val="22"/>
          <w:szCs w:val="22"/>
          <w:lang w:val="lt-LT" w:eastAsia="lt-LT"/>
        </w:rPr>
        <w:t>–</w:t>
      </w:r>
      <w:r w:rsidRPr="00CE6FC8">
        <w:rPr>
          <w:rFonts w:ascii="Open Sans" w:hAnsi="Open Sans" w:cs="Open Sans"/>
          <w:sz w:val="22"/>
          <w:szCs w:val="22"/>
          <w:lang w:val="lt-LT" w:eastAsia="lt-LT"/>
        </w:rPr>
        <w:t xml:space="preserve"> </w:t>
      </w:r>
      <w:r w:rsidR="00987CCE">
        <w:rPr>
          <w:rFonts w:ascii="Open Sans" w:hAnsi="Open Sans" w:cs="Open Sans"/>
          <w:sz w:val="22"/>
          <w:szCs w:val="22"/>
          <w:lang w:val="lt-LT"/>
        </w:rPr>
        <w:t>Turkija,</w:t>
      </w:r>
      <w:r w:rsidRPr="00CE6FC8">
        <w:rPr>
          <w:rFonts w:ascii="Open Sans" w:hAnsi="Open Sans" w:cs="Open Sans"/>
          <w:sz w:val="22"/>
          <w:szCs w:val="22"/>
          <w:lang w:val="lt-LT"/>
        </w:rPr>
        <w:t xml:space="preserve"> </w:t>
      </w:r>
      <w:r w:rsidRPr="00CE6FC8">
        <w:rPr>
          <w:rFonts w:ascii="Open Sans" w:hAnsi="Open Sans" w:cs="Open Sans"/>
          <w:sz w:val="22"/>
          <w:szCs w:val="22"/>
          <w:lang w:val="lt-LT"/>
        </w:rPr>
        <w:lastRenderedPageBreak/>
        <w:t xml:space="preserve">Kazachstanu, </w:t>
      </w:r>
      <w:r w:rsidR="00987CCE">
        <w:rPr>
          <w:rFonts w:ascii="Open Sans" w:hAnsi="Open Sans" w:cs="Open Sans"/>
          <w:sz w:val="22"/>
          <w:szCs w:val="22"/>
          <w:lang w:val="lt-LT"/>
        </w:rPr>
        <w:t xml:space="preserve">Ukraina, </w:t>
      </w:r>
      <w:r w:rsidRPr="00CE6FC8">
        <w:rPr>
          <w:rFonts w:ascii="Open Sans" w:hAnsi="Open Sans" w:cs="Open Sans"/>
          <w:sz w:val="22"/>
          <w:szCs w:val="22"/>
          <w:lang w:val="lt-LT"/>
        </w:rPr>
        <w:t xml:space="preserve">kuriose korupcijos rizikos lygis yra labai didelis, todėl </w:t>
      </w:r>
      <w:r w:rsidRPr="00CE6FC8">
        <w:rPr>
          <w:rFonts w:ascii="Open Sans" w:hAnsi="Open Sans" w:cs="Open Sans"/>
          <w:sz w:val="22"/>
          <w:szCs w:val="22"/>
          <w:lang w:val="lt-LT" w:eastAsia="lt-LT"/>
        </w:rPr>
        <w:t xml:space="preserve">galima konstatuoti, kad </w:t>
      </w:r>
      <w:r w:rsidR="00987CCE">
        <w:rPr>
          <w:rFonts w:ascii="Open Sans" w:hAnsi="Open Sans" w:cs="Open Sans"/>
          <w:sz w:val="22"/>
          <w:szCs w:val="22"/>
          <w:lang w:val="lt-LT" w:eastAsia="lt-LT"/>
        </w:rPr>
        <w:t>vykda</w:t>
      </w:r>
      <w:r w:rsidRPr="00CE6FC8">
        <w:rPr>
          <w:rFonts w:ascii="Open Sans" w:hAnsi="Open Sans" w:cs="Open Sans"/>
          <w:sz w:val="22"/>
          <w:szCs w:val="22"/>
          <w:lang w:val="lt-LT" w:eastAsia="lt-LT"/>
        </w:rPr>
        <w:t xml:space="preserve">nt veiklą </w:t>
      </w:r>
      <w:r w:rsidR="00987CCE">
        <w:rPr>
          <w:rFonts w:ascii="Open Sans" w:hAnsi="Open Sans" w:cs="Open Sans"/>
          <w:sz w:val="22"/>
          <w:szCs w:val="22"/>
          <w:lang w:val="lt-LT" w:eastAsia="lt-LT"/>
        </w:rPr>
        <w:t xml:space="preserve">Turkijoje, </w:t>
      </w:r>
      <w:r w:rsidRPr="00CE6FC8">
        <w:rPr>
          <w:rFonts w:ascii="Open Sans" w:hAnsi="Open Sans" w:cs="Open Sans"/>
          <w:sz w:val="22"/>
          <w:szCs w:val="22"/>
          <w:lang w:val="lt-LT" w:eastAsia="lt-LT"/>
        </w:rPr>
        <w:t>Kazachstane</w:t>
      </w:r>
      <w:r w:rsidR="00987CCE">
        <w:rPr>
          <w:rFonts w:ascii="Open Sans" w:hAnsi="Open Sans" w:cs="Open Sans"/>
          <w:sz w:val="22"/>
          <w:szCs w:val="22"/>
          <w:lang w:val="lt-LT" w:eastAsia="lt-LT"/>
        </w:rPr>
        <w:t xml:space="preserve">, Ukrainoje, </w:t>
      </w:r>
      <w:r w:rsidR="00332F37">
        <w:rPr>
          <w:rFonts w:ascii="Open Sans" w:hAnsi="Open Sans" w:cs="Open Sans"/>
          <w:sz w:val="22"/>
          <w:szCs w:val="22"/>
          <w:lang w:val="lt-LT" w:eastAsia="lt-LT"/>
        </w:rPr>
        <w:t>į</w:t>
      </w:r>
      <w:r w:rsidRPr="00CE6FC8">
        <w:rPr>
          <w:rFonts w:ascii="Open Sans" w:hAnsi="Open Sans" w:cs="Open Sans"/>
          <w:sz w:val="22"/>
          <w:szCs w:val="22"/>
          <w:lang w:val="lt-LT" w:eastAsia="lt-LT"/>
        </w:rPr>
        <w:t>staigos veikla vertintina, kaip patenkanti į</w:t>
      </w:r>
      <w:r w:rsidRPr="00CE6FC8">
        <w:rPr>
          <w:rFonts w:ascii="Open Sans" w:hAnsi="Open Sans" w:cs="Open Sans"/>
          <w:bCs/>
          <w:sz w:val="22"/>
          <w:szCs w:val="22"/>
          <w:u w:val="single"/>
          <w:lang w:val="lt-LT" w:eastAsia="lt-LT"/>
        </w:rPr>
        <w:t xml:space="preserve"> didelės korupcijos riziką.</w:t>
      </w:r>
    </w:p>
    <w:p w14:paraId="263D08A2" w14:textId="77777777" w:rsidR="00196F9C" w:rsidRPr="00A02429" w:rsidRDefault="00196F9C" w:rsidP="00A02429">
      <w:pPr>
        <w:pStyle w:val="NoSpacing"/>
        <w:spacing w:line="276" w:lineRule="auto"/>
        <w:ind w:right="-1" w:firstLine="720"/>
        <w:jc w:val="both"/>
        <w:rPr>
          <w:rFonts w:ascii="Open Sans" w:hAnsi="Open Sans" w:cs="Open Sans"/>
        </w:rPr>
      </w:pPr>
    </w:p>
    <w:p w14:paraId="7187991A" w14:textId="3F623698" w:rsidR="00196F9C" w:rsidRPr="00A02429" w:rsidRDefault="00196F9C" w:rsidP="00A02429">
      <w:pPr>
        <w:tabs>
          <w:tab w:val="left" w:pos="0"/>
          <w:tab w:val="left" w:pos="453"/>
        </w:tabs>
        <w:spacing w:line="276" w:lineRule="auto"/>
        <w:ind w:right="-1"/>
        <w:jc w:val="both"/>
        <w:rPr>
          <w:rFonts w:ascii="Open Sans" w:hAnsi="Open Sans" w:cs="Open Sans"/>
          <w:b/>
          <w:iCs/>
          <w:color w:val="000000"/>
          <w:sz w:val="22"/>
          <w:szCs w:val="22"/>
          <w:lang w:val="lt-LT" w:eastAsia="lt-LT"/>
        </w:rPr>
      </w:pPr>
      <w:r w:rsidRPr="00A02429">
        <w:rPr>
          <w:rFonts w:ascii="Open Sans" w:hAnsi="Open Sans" w:cs="Open Sans"/>
          <w:b/>
          <w:iCs/>
          <w:color w:val="000000"/>
          <w:sz w:val="22"/>
          <w:szCs w:val="22"/>
          <w:lang w:val="lt-LT" w:eastAsia="lt-LT"/>
        </w:rPr>
        <w:t xml:space="preserve">2.4. Organizacijos veiklos ir operacijų pobūdis, mastas, sudėtingumas </w:t>
      </w:r>
    </w:p>
    <w:p w14:paraId="7A095FE5" w14:textId="77777777" w:rsidR="00196F9C" w:rsidRPr="00A02429" w:rsidRDefault="00196F9C" w:rsidP="00A02429">
      <w:pPr>
        <w:pStyle w:val="NoSpacing"/>
        <w:spacing w:line="276" w:lineRule="auto"/>
        <w:ind w:firstLine="720"/>
        <w:jc w:val="both"/>
        <w:rPr>
          <w:rFonts w:ascii="Open Sans" w:hAnsi="Open Sans" w:cs="Open Sans"/>
          <w:lang w:eastAsia="lt-LT"/>
        </w:rPr>
      </w:pPr>
    </w:p>
    <w:p w14:paraId="54B0D24B" w14:textId="255350A4" w:rsidR="00196F9C" w:rsidRPr="00A02429" w:rsidRDefault="00196F9C" w:rsidP="00A02429">
      <w:pPr>
        <w:pStyle w:val="NoSpacing"/>
        <w:spacing w:line="276" w:lineRule="auto"/>
        <w:ind w:firstLine="720"/>
        <w:jc w:val="both"/>
        <w:rPr>
          <w:rFonts w:ascii="Open Sans" w:hAnsi="Open Sans" w:cs="Open Sans"/>
          <w:lang w:eastAsia="lt-LT"/>
        </w:rPr>
      </w:pPr>
      <w:r w:rsidRPr="00A02429">
        <w:rPr>
          <w:rFonts w:ascii="Open Sans" w:hAnsi="Open Sans" w:cs="Open Sans"/>
          <w:lang w:eastAsia="lt-LT"/>
        </w:rPr>
        <w:t>Įstaigos veiklą reglamentuoja ES ir Lietuvos reglamentai ir teisės aktai</w:t>
      </w:r>
      <w:r w:rsidR="003A33CF" w:rsidRPr="00A02429">
        <w:rPr>
          <w:rFonts w:ascii="Open Sans" w:hAnsi="Open Sans" w:cs="Open Sans"/>
          <w:lang w:eastAsia="lt-LT"/>
        </w:rPr>
        <w:t xml:space="preserve"> (talpinama Z:\Dokumentai\43 IŠORINIAI DOKUMENTAI</w:t>
      </w:r>
      <w:r w:rsidR="00F5707A" w:rsidRPr="00A02429">
        <w:rPr>
          <w:rFonts w:ascii="Open Sans" w:hAnsi="Open Sans" w:cs="Open Sans"/>
          <w:lang w:eastAsia="lt-LT"/>
        </w:rPr>
        <w:t>)</w:t>
      </w:r>
      <w:r w:rsidR="00596D9B">
        <w:rPr>
          <w:rFonts w:ascii="Open Sans" w:hAnsi="Open Sans" w:cs="Open Sans"/>
          <w:lang w:eastAsia="lt-LT"/>
        </w:rPr>
        <w:t>.</w:t>
      </w:r>
    </w:p>
    <w:p w14:paraId="1E807C10" w14:textId="063DD260" w:rsidR="00196F9C" w:rsidRPr="00A02429" w:rsidRDefault="00196F9C" w:rsidP="00A02429">
      <w:pPr>
        <w:pStyle w:val="NoSpacing"/>
        <w:spacing w:line="276" w:lineRule="auto"/>
        <w:ind w:firstLine="720"/>
        <w:jc w:val="both"/>
        <w:rPr>
          <w:rFonts w:ascii="Open Sans" w:hAnsi="Open Sans" w:cs="Open Sans"/>
        </w:rPr>
      </w:pPr>
      <w:r w:rsidRPr="00A02429">
        <w:rPr>
          <w:rFonts w:ascii="Open Sans" w:hAnsi="Open Sans" w:cs="Open Sans"/>
          <w:lang w:eastAsia="lt-LT"/>
        </w:rPr>
        <w:t>Įstaiga turi pasitvirtinusi vidaus veiklos procedūras, tvarkų aprašus ir darbo instrukcijas,</w:t>
      </w:r>
      <w:r w:rsidR="00F5707A" w:rsidRPr="00A02429">
        <w:rPr>
          <w:rFonts w:ascii="Open Sans" w:hAnsi="Open Sans" w:cs="Open Sans"/>
          <w:lang w:eastAsia="lt-LT"/>
        </w:rPr>
        <w:t xml:space="preserve"> (talpinama Z:\Dokumentai\11 DARBO INSTRUKCIJOS (DI); Z:\Dokumentai\12 PROCEDŪROS (PR); Z:\Dokumentai\13 TVARKOS (TV)); Z:\Dokumentai</w:t>
      </w:r>
      <w:r w:rsidR="004F7F92">
        <w:rPr>
          <w:rFonts w:ascii="Open Sans" w:hAnsi="Open Sans" w:cs="Open Sans"/>
          <w:lang w:eastAsia="lt-LT"/>
        </w:rPr>
        <w:t xml:space="preserve"> ir Duomenų valdymo sistemoje (DVS)</w:t>
      </w:r>
      <w:r w:rsidR="00F5707A" w:rsidRPr="00A02429">
        <w:rPr>
          <w:rFonts w:ascii="Open Sans" w:hAnsi="Open Sans" w:cs="Open Sans"/>
          <w:lang w:eastAsia="lt-LT"/>
        </w:rPr>
        <w:t>)</w:t>
      </w:r>
      <w:r w:rsidR="00E374D9">
        <w:rPr>
          <w:rFonts w:ascii="Open Sans" w:hAnsi="Open Sans" w:cs="Open Sans"/>
          <w:lang w:eastAsia="lt-LT"/>
        </w:rPr>
        <w:t>.</w:t>
      </w:r>
      <w:r w:rsidR="00F5707A" w:rsidRPr="00A02429">
        <w:rPr>
          <w:rFonts w:ascii="Open Sans" w:hAnsi="Open Sans" w:cs="Open Sans"/>
          <w:lang w:eastAsia="lt-LT"/>
        </w:rPr>
        <w:t xml:space="preserve"> </w:t>
      </w:r>
    </w:p>
    <w:p w14:paraId="2FF61298" w14:textId="14827D63" w:rsidR="00E374D9" w:rsidRPr="00492E38" w:rsidRDefault="00BE5915" w:rsidP="00E374D9">
      <w:pPr>
        <w:pStyle w:val="NoSpacing"/>
        <w:spacing w:line="276" w:lineRule="auto"/>
        <w:ind w:firstLine="720"/>
        <w:jc w:val="both"/>
        <w:rPr>
          <w:rFonts w:ascii="Open Sans" w:hAnsi="Open Sans" w:cs="Open Sans"/>
          <w:lang w:eastAsia="lt-LT"/>
        </w:rPr>
      </w:pPr>
      <w:bookmarkStart w:id="4" w:name="_Hlk104980120"/>
      <w:r>
        <w:rPr>
          <w:rFonts w:ascii="Open Sans" w:hAnsi="Open Sans" w:cs="Open Sans"/>
          <w:color w:val="000000" w:themeColor="text1"/>
          <w:shd w:val="clear" w:color="auto" w:fill="FFFFFF"/>
        </w:rPr>
        <w:t xml:space="preserve">Įstaiga </w:t>
      </w:r>
      <w:r w:rsidR="00E374D9" w:rsidRPr="00492E38">
        <w:rPr>
          <w:rFonts w:ascii="Open Sans" w:hAnsi="Open Sans" w:cs="Open Sans"/>
          <w:color w:val="000000" w:themeColor="text1"/>
          <w:shd w:val="clear" w:color="auto" w:fill="FFFFFF"/>
        </w:rPr>
        <w:t xml:space="preserve">atitinka </w:t>
      </w:r>
      <w:r w:rsidR="00E374D9" w:rsidRPr="00645062">
        <w:rPr>
          <w:rFonts w:ascii="Open Sans" w:hAnsi="Open Sans" w:cs="Open Sans"/>
          <w:shd w:val="clear" w:color="auto" w:fill="FFFFFF"/>
        </w:rPr>
        <w:t xml:space="preserve">LST EN ISO/IEC 17065:2012 </w:t>
      </w:r>
      <w:r w:rsidR="00E374D9" w:rsidRPr="00492E38">
        <w:rPr>
          <w:rFonts w:ascii="Open Sans" w:hAnsi="Open Sans" w:cs="Open Sans"/>
          <w:color w:val="000000" w:themeColor="text1"/>
          <w:shd w:val="clear" w:color="auto" w:fill="FFFFFF"/>
        </w:rPr>
        <w:t>standarto reikalavimus ir</w:t>
      </w:r>
      <w:r w:rsidR="00E374D9" w:rsidRPr="00492E38">
        <w:rPr>
          <w:rFonts w:ascii="Open Sans" w:hAnsi="Open Sans" w:cs="Open Sans"/>
        </w:rPr>
        <w:t xml:space="preserve"> </w:t>
      </w:r>
      <w:r w:rsidR="00E374D9">
        <w:rPr>
          <w:rFonts w:ascii="Open Sans" w:hAnsi="Open Sans" w:cs="Open Sans"/>
        </w:rPr>
        <w:t>a</w:t>
      </w:r>
      <w:r w:rsidR="00E374D9" w:rsidRPr="00492E38">
        <w:rPr>
          <w:rFonts w:ascii="Open Sans" w:hAnsi="Open Sans" w:cs="Open Sans"/>
        </w:rPr>
        <w:t xml:space="preserve">kredituota atlikti pagal nacionalinę žemės ūkio ir maisto kokybės sistemą pagamintų produktų pirminės gamybos ir tvarkymo procesų sertifikavimą ir reikalavimus atitinkančių produktų ir produktų, kuriems suteikiamos lygiavertės garantijos, sertifikavimą trečiosiose šalyse </w:t>
      </w:r>
      <w:r w:rsidR="00E374D9" w:rsidRPr="00492E38">
        <w:rPr>
          <w:rFonts w:ascii="Open Sans" w:hAnsi="Open Sans" w:cs="Open Sans"/>
          <w:color w:val="000000" w:themeColor="text1"/>
          <w:shd w:val="clear" w:color="auto" w:fill="FFFFFF"/>
        </w:rPr>
        <w:t>(</w:t>
      </w:r>
      <w:r w:rsidR="00E374D9" w:rsidRPr="00492E38">
        <w:rPr>
          <w:rFonts w:ascii="Open Sans" w:hAnsi="Open Sans" w:cs="Open Sans"/>
        </w:rPr>
        <w:t>202</w:t>
      </w:r>
      <w:r>
        <w:rPr>
          <w:rFonts w:ascii="Open Sans" w:hAnsi="Open Sans" w:cs="Open Sans"/>
        </w:rPr>
        <w:t>3-04-18</w:t>
      </w:r>
      <w:r w:rsidR="00E374D9" w:rsidRPr="00492E38">
        <w:rPr>
          <w:rFonts w:ascii="Open Sans" w:hAnsi="Open Sans" w:cs="Open Sans"/>
        </w:rPr>
        <w:t xml:space="preserve"> </w:t>
      </w:r>
      <w:r w:rsidR="00E374D9" w:rsidRPr="00492E38">
        <w:rPr>
          <w:rFonts w:ascii="Open Sans" w:hAnsi="Open Sans" w:cs="Open Sans"/>
          <w:color w:val="000000" w:themeColor="text1"/>
          <w:shd w:val="clear" w:color="auto" w:fill="FFFFFF"/>
        </w:rPr>
        <w:t xml:space="preserve">Nacionalinio akreditacijos biuro akreditavimo pažymėjimas Nr. LA.03.007, galioja iki </w:t>
      </w:r>
      <w:r w:rsidR="00E374D9" w:rsidRPr="00492E38">
        <w:rPr>
          <w:rFonts w:ascii="Open Sans" w:hAnsi="Open Sans" w:cs="Open Sans"/>
        </w:rPr>
        <w:t>2025-09-02</w:t>
      </w:r>
      <w:r w:rsidR="00E374D9" w:rsidRPr="00492E38">
        <w:rPr>
          <w:rFonts w:ascii="Open Sans" w:hAnsi="Open Sans" w:cs="Open Sans"/>
          <w:color w:val="000000" w:themeColor="text1"/>
          <w:shd w:val="clear" w:color="auto" w:fill="FFFFFF"/>
        </w:rPr>
        <w:t>).</w:t>
      </w:r>
      <w:r w:rsidR="00E374D9" w:rsidRPr="00492E38">
        <w:rPr>
          <w:rStyle w:val="Heading2Char"/>
          <w:rFonts w:ascii="Open Sans" w:eastAsiaTheme="minorHAnsi" w:hAnsi="Open Sans" w:cs="Open Sans"/>
          <w:sz w:val="25"/>
          <w:szCs w:val="25"/>
          <w:lang w:val="lt-LT"/>
        </w:rPr>
        <w:t xml:space="preserve"> </w:t>
      </w:r>
    </w:p>
    <w:bookmarkEnd w:id="4"/>
    <w:p w14:paraId="00BCEDCA" w14:textId="73347BF9" w:rsidR="00196F9C" w:rsidRPr="00A02429" w:rsidRDefault="00BE5915" w:rsidP="00A02429">
      <w:pPr>
        <w:pStyle w:val="NoSpacing"/>
        <w:spacing w:line="276" w:lineRule="auto"/>
        <w:ind w:firstLine="720"/>
        <w:jc w:val="both"/>
        <w:rPr>
          <w:rFonts w:ascii="Open Sans" w:hAnsi="Open Sans" w:cs="Open Sans"/>
          <w:lang w:eastAsia="lt-LT"/>
        </w:rPr>
      </w:pPr>
      <w:r>
        <w:rPr>
          <w:rFonts w:ascii="Open Sans" w:hAnsi="Open Sans" w:cs="Open Sans"/>
          <w:lang w:eastAsia="lt-LT"/>
        </w:rPr>
        <w:t>Įstaiga</w:t>
      </w:r>
      <w:r w:rsidR="00196F9C" w:rsidRPr="00A02429">
        <w:rPr>
          <w:rFonts w:ascii="Open Sans" w:hAnsi="Open Sans" w:cs="Open Sans"/>
          <w:lang w:eastAsia="lt-LT"/>
        </w:rPr>
        <w:t xml:space="preserve"> taip </w:t>
      </w:r>
      <w:r w:rsidR="00196F9C" w:rsidRPr="00A02429">
        <w:rPr>
          <w:rFonts w:ascii="Open Sans" w:hAnsi="Open Sans" w:cs="Open Sans"/>
        </w:rPr>
        <w:t>pat yra akredituota vykdyti sertifikavimo veiklą USDA NOP pagal 1990 m. Ekologinio maisto gamybos aktą ir USDA ekologijos reglamentą (7 CFR 205</w:t>
      </w:r>
      <w:r w:rsidR="00E374D9">
        <w:rPr>
          <w:rFonts w:ascii="Open Sans" w:hAnsi="Open Sans" w:cs="Open Sans"/>
        </w:rPr>
        <w:t xml:space="preserve"> dalis</w:t>
      </w:r>
      <w:r w:rsidR="00196F9C" w:rsidRPr="00A02429">
        <w:rPr>
          <w:rFonts w:ascii="Open Sans" w:hAnsi="Open Sans" w:cs="Open Sans"/>
        </w:rPr>
        <w:t>)</w:t>
      </w:r>
      <w:r w:rsidR="00E804D7">
        <w:rPr>
          <w:rFonts w:ascii="Open Sans" w:hAnsi="Open Sans" w:cs="Open Sans"/>
        </w:rPr>
        <w:t>.</w:t>
      </w:r>
    </w:p>
    <w:p w14:paraId="13126E73" w14:textId="60188642" w:rsidR="00F94A06" w:rsidRPr="00F94A06" w:rsidRDefault="00196F9C" w:rsidP="00F94A06">
      <w:pPr>
        <w:spacing w:line="276" w:lineRule="auto"/>
        <w:ind w:firstLine="709"/>
        <w:jc w:val="both"/>
        <w:rPr>
          <w:rFonts w:ascii="Open Sans" w:hAnsi="Open Sans" w:cs="Open Sans"/>
          <w:sz w:val="22"/>
          <w:szCs w:val="22"/>
          <w:lang w:val="lt-LT"/>
        </w:rPr>
      </w:pPr>
      <w:r w:rsidRPr="00F94A06">
        <w:rPr>
          <w:rFonts w:ascii="Open Sans" w:hAnsi="Open Sans" w:cs="Open Sans"/>
          <w:sz w:val="22"/>
          <w:szCs w:val="22"/>
          <w:lang w:val="lt-LT"/>
        </w:rPr>
        <w:t xml:space="preserve">Įstaigos pagrindinės veiklos sritys – </w:t>
      </w:r>
      <w:r w:rsidRPr="00F94A06">
        <w:rPr>
          <w:rFonts w:ascii="Open Sans" w:hAnsi="Open Sans" w:cs="Open Sans"/>
          <w:sz w:val="22"/>
          <w:szCs w:val="22"/>
          <w:lang w:val="lt-LT" w:eastAsia="lt-LT"/>
        </w:rPr>
        <w:t>ekologinės žemės ūkio ir maisto produktų gamybos sertifikavimas ir pagal nacionalinę žemės ūkio ir maisto kokybės sistemą pagamintų produktų, jų gamybos, auginimo ir (ar) perdirbimo proceso sertifikavimas ir priežiūra bei šių produktų tiekimo rinkai proceso priežiūra</w:t>
      </w:r>
      <w:r w:rsidRPr="00F94A06">
        <w:rPr>
          <w:rFonts w:ascii="Open Sans" w:hAnsi="Open Sans" w:cs="Open Sans"/>
          <w:sz w:val="22"/>
          <w:szCs w:val="22"/>
          <w:lang w:val="lt-LT"/>
        </w:rPr>
        <w:t xml:space="preserve">, pagal LR </w:t>
      </w:r>
      <w:r w:rsidR="00DC507D" w:rsidRPr="00F94A06">
        <w:rPr>
          <w:rFonts w:ascii="Open Sans" w:hAnsi="Open Sans" w:cs="Open Sans"/>
          <w:sz w:val="22"/>
          <w:szCs w:val="22"/>
          <w:lang w:val="lt-LT"/>
        </w:rPr>
        <w:t>k</w:t>
      </w:r>
      <w:r w:rsidRPr="00F94A06">
        <w:rPr>
          <w:rFonts w:ascii="Open Sans" w:hAnsi="Open Sans" w:cs="Open Sans"/>
          <w:sz w:val="22"/>
          <w:szCs w:val="22"/>
          <w:lang w:val="lt-LT"/>
        </w:rPr>
        <w:t xml:space="preserve">orupcijos prevencijos įstatymo 6 str. </w:t>
      </w:r>
      <w:r w:rsidR="00F94A06" w:rsidRPr="00F94A06">
        <w:rPr>
          <w:rFonts w:ascii="Open Sans" w:hAnsi="Open Sans" w:cs="Open Sans"/>
          <w:sz w:val="22"/>
          <w:szCs w:val="22"/>
          <w:lang w:val="lt-LT"/>
        </w:rPr>
        <w:t>3</w:t>
      </w:r>
      <w:r w:rsidRPr="00F94A06">
        <w:rPr>
          <w:rFonts w:ascii="Open Sans" w:hAnsi="Open Sans" w:cs="Open Sans"/>
          <w:sz w:val="22"/>
          <w:szCs w:val="22"/>
          <w:lang w:val="lt-LT"/>
        </w:rPr>
        <w:t xml:space="preserve"> dalyje numatyt</w:t>
      </w:r>
      <w:r w:rsidR="00F94A06" w:rsidRPr="00F94A06">
        <w:rPr>
          <w:rFonts w:ascii="Open Sans" w:hAnsi="Open Sans" w:cs="Open Sans"/>
          <w:sz w:val="22"/>
          <w:szCs w:val="22"/>
          <w:lang w:val="lt-LT"/>
        </w:rPr>
        <w:t xml:space="preserve">ą 1 </w:t>
      </w:r>
      <w:r w:rsidRPr="00F94A06">
        <w:rPr>
          <w:rFonts w:ascii="Open Sans" w:hAnsi="Open Sans" w:cs="Open Sans"/>
          <w:sz w:val="22"/>
          <w:szCs w:val="22"/>
          <w:lang w:val="lt-LT"/>
        </w:rPr>
        <w:t>kriterij</w:t>
      </w:r>
      <w:r w:rsidR="00F94A06" w:rsidRPr="00F94A06">
        <w:rPr>
          <w:rFonts w:ascii="Open Sans" w:hAnsi="Open Sans" w:cs="Open Sans"/>
          <w:sz w:val="22"/>
          <w:szCs w:val="22"/>
          <w:lang w:val="lt-LT"/>
        </w:rPr>
        <w:t>ų</w:t>
      </w:r>
      <w:r w:rsidRPr="00F94A06">
        <w:rPr>
          <w:rFonts w:ascii="Open Sans" w:hAnsi="Open Sans" w:cs="Open Sans"/>
          <w:sz w:val="22"/>
          <w:szCs w:val="22"/>
          <w:lang w:val="lt-LT"/>
        </w:rPr>
        <w:t xml:space="preserve"> pa</w:t>
      </w:r>
      <w:r w:rsidR="00DC507D" w:rsidRPr="00F94A06">
        <w:rPr>
          <w:rFonts w:ascii="Open Sans" w:hAnsi="Open Sans" w:cs="Open Sans"/>
          <w:sz w:val="22"/>
          <w:szCs w:val="22"/>
          <w:lang w:val="lt-LT"/>
        </w:rPr>
        <w:t xml:space="preserve">tenka </w:t>
      </w:r>
      <w:r w:rsidRPr="00F94A06">
        <w:rPr>
          <w:rFonts w:ascii="Open Sans" w:hAnsi="Open Sans" w:cs="Open Sans"/>
          <w:sz w:val="22"/>
          <w:szCs w:val="22"/>
          <w:lang w:val="lt-LT"/>
        </w:rPr>
        <w:t xml:space="preserve">prie </w:t>
      </w:r>
      <w:r w:rsidR="00F94A06" w:rsidRPr="00F94A06">
        <w:rPr>
          <w:rFonts w:ascii="Open Sans" w:hAnsi="Open Sans" w:cs="Open Sans"/>
          <w:sz w:val="22"/>
          <w:szCs w:val="22"/>
          <w:lang w:val="lt-LT"/>
        </w:rPr>
        <w:t>Valstybės ar savivaldybės veiklos sričių ar procesų, kuriuose atliekama korupcijos rizikos analizė</w:t>
      </w:r>
      <w:r w:rsidRPr="00F94A06">
        <w:rPr>
          <w:rFonts w:ascii="Open Sans" w:hAnsi="Open Sans" w:cs="Open Sans"/>
          <w:color w:val="000000"/>
          <w:sz w:val="22"/>
          <w:szCs w:val="22"/>
          <w:lang w:val="lt-LT"/>
        </w:rPr>
        <w:t>:</w:t>
      </w:r>
      <w:r w:rsidR="00F94A06" w:rsidRPr="00F94A06">
        <w:rPr>
          <w:rFonts w:ascii="Open Sans" w:hAnsi="Open Sans" w:cs="Open Sans"/>
          <w:color w:val="000000"/>
          <w:sz w:val="22"/>
          <w:szCs w:val="22"/>
          <w:lang w:val="lt-LT"/>
        </w:rPr>
        <w:t xml:space="preserve"> </w:t>
      </w:r>
      <w:r w:rsidR="00F94A06" w:rsidRPr="00F94A06">
        <w:rPr>
          <w:rFonts w:ascii="Open Sans" w:hAnsi="Open Sans" w:cs="Open Sans"/>
          <w:sz w:val="22"/>
          <w:szCs w:val="22"/>
          <w:lang w:val="lt-LT"/>
        </w:rPr>
        <w:t>3) priimami sprendimai yra susiję su materialine ar kitokia suinteresuoto asmens nauda, leidimų, nuolaidų, lengvatų ir kitokių papildomų teisių suteikimu ar apribojimu, kontrolės ar priežiūros vykdymu.</w:t>
      </w:r>
    </w:p>
    <w:p w14:paraId="5F4D7A67" w14:textId="1486BC47" w:rsidR="00196F9C" w:rsidRPr="00A02429" w:rsidRDefault="00196F9C" w:rsidP="00A02429">
      <w:pPr>
        <w:spacing w:line="276" w:lineRule="auto"/>
        <w:ind w:firstLine="709"/>
        <w:jc w:val="both"/>
        <w:rPr>
          <w:rFonts w:ascii="Open Sans" w:hAnsi="Open Sans" w:cs="Open Sans"/>
          <w:sz w:val="22"/>
          <w:szCs w:val="22"/>
          <w:lang w:val="lt-LT" w:eastAsia="lt-LT"/>
        </w:rPr>
      </w:pPr>
      <w:r w:rsidRPr="00A02429">
        <w:rPr>
          <w:rFonts w:ascii="Open Sans" w:hAnsi="Open Sans" w:cs="Open Sans"/>
          <w:color w:val="000000"/>
          <w:sz w:val="22"/>
          <w:szCs w:val="22"/>
          <w:lang w:val="lt-LT"/>
        </w:rPr>
        <w:t xml:space="preserve">Be to, </w:t>
      </w:r>
      <w:r w:rsidRPr="00A02429">
        <w:rPr>
          <w:rFonts w:ascii="Open Sans" w:hAnsi="Open Sans" w:cs="Open Sans"/>
          <w:sz w:val="22"/>
          <w:szCs w:val="22"/>
          <w:lang w:val="lt-LT"/>
        </w:rPr>
        <w:t xml:space="preserve">Įstaigos darbuotojai, vykdydami </w:t>
      </w:r>
      <w:r w:rsidRPr="00A02429">
        <w:rPr>
          <w:rFonts w:ascii="Open Sans" w:hAnsi="Open Sans" w:cs="Open Sans"/>
          <w:sz w:val="22"/>
          <w:szCs w:val="22"/>
          <w:lang w:val="lt-LT" w:eastAsia="lt-LT"/>
        </w:rPr>
        <w:t xml:space="preserve">ekologinės žemės ūkio ir maisto produktų gamybos sertifikavimą ir pagal nacionalinę žemės ūkio ir maisto kokybės sistemą pagamintų produktų, jų gamybos, auginimo ir (ar) perdirbimo proceso sertifikavimą ir priežiūrą bei šių produktų tiekimo rinkai proceso priežiūrą, turi betarpiškai bendrauti su klientais, vietoje atlikti žemės ūkio ir maisto kokybės sistemą pagamintų produktų, jų gamybos, auginimo ir (ar) perdirbimo procesų vertinimą. Todėl yra didelė rizika, kad tokie Įstaigos darbuotojai gali patekti į korupcines situacijas. </w:t>
      </w:r>
    </w:p>
    <w:p w14:paraId="3A5DA96B" w14:textId="77777777" w:rsidR="00196F9C" w:rsidRDefault="00196F9C" w:rsidP="00A02429">
      <w:pPr>
        <w:pStyle w:val="NoSpacing"/>
        <w:spacing w:line="276" w:lineRule="auto"/>
        <w:ind w:left="720"/>
        <w:jc w:val="both"/>
        <w:rPr>
          <w:rFonts w:ascii="Open Sans" w:hAnsi="Open Sans" w:cs="Open Sans"/>
        </w:rPr>
      </w:pPr>
    </w:p>
    <w:p w14:paraId="3C32BA7A" w14:textId="77777777" w:rsidR="0024531D" w:rsidRDefault="0024531D" w:rsidP="00A02429">
      <w:pPr>
        <w:pStyle w:val="NoSpacing"/>
        <w:spacing w:line="276" w:lineRule="auto"/>
        <w:ind w:left="720"/>
        <w:jc w:val="both"/>
        <w:rPr>
          <w:rFonts w:ascii="Open Sans" w:hAnsi="Open Sans" w:cs="Open Sans"/>
        </w:rPr>
      </w:pPr>
    </w:p>
    <w:p w14:paraId="36394C35" w14:textId="49D17949" w:rsidR="00196F9C" w:rsidRPr="00A02429" w:rsidRDefault="00DC507D" w:rsidP="00A02429">
      <w:pPr>
        <w:pStyle w:val="NoSpacing"/>
        <w:spacing w:line="276" w:lineRule="auto"/>
        <w:ind w:left="720"/>
        <w:jc w:val="both"/>
        <w:rPr>
          <w:rFonts w:ascii="Open Sans" w:hAnsi="Open Sans" w:cs="Open Sans"/>
          <w:b/>
          <w:iCs/>
          <w:color w:val="000000"/>
          <w:lang w:eastAsia="lt-LT"/>
        </w:rPr>
      </w:pPr>
      <w:r w:rsidRPr="00A02429">
        <w:rPr>
          <w:rFonts w:ascii="Open Sans" w:hAnsi="Open Sans" w:cs="Open Sans"/>
          <w:b/>
          <w:iCs/>
          <w:color w:val="000000" w:themeColor="text1"/>
          <w:lang w:eastAsia="lt-LT"/>
        </w:rPr>
        <w:t xml:space="preserve"> IŠVADA</w:t>
      </w:r>
    </w:p>
    <w:p w14:paraId="4F2D5B07" w14:textId="5FA57EE6" w:rsidR="00196F9C" w:rsidRPr="00A02429" w:rsidRDefault="00196F9C" w:rsidP="00A02429">
      <w:pPr>
        <w:tabs>
          <w:tab w:val="left" w:pos="0"/>
          <w:tab w:val="left" w:pos="453"/>
        </w:tabs>
        <w:spacing w:line="276" w:lineRule="auto"/>
        <w:ind w:right="-1" w:firstLine="720"/>
        <w:jc w:val="both"/>
        <w:rPr>
          <w:rFonts w:ascii="Open Sans" w:hAnsi="Open Sans" w:cs="Open Sans"/>
          <w:bCs/>
          <w:color w:val="000000"/>
          <w:sz w:val="22"/>
          <w:szCs w:val="22"/>
          <w:u w:val="single"/>
          <w:lang w:val="lt-LT" w:eastAsia="lt-LT"/>
        </w:rPr>
      </w:pPr>
      <w:r w:rsidRPr="00A02429">
        <w:rPr>
          <w:rFonts w:ascii="Open Sans" w:hAnsi="Open Sans" w:cs="Open Sans"/>
          <w:color w:val="000000"/>
          <w:sz w:val="22"/>
          <w:szCs w:val="22"/>
          <w:lang w:val="lt-LT" w:eastAsia="lt-LT"/>
        </w:rPr>
        <w:t>Įvertinus</w:t>
      </w:r>
      <w:r w:rsidRPr="00A02429">
        <w:rPr>
          <w:rFonts w:ascii="Open Sans" w:hAnsi="Open Sans" w:cs="Open Sans"/>
          <w:b/>
          <w:i/>
          <w:color w:val="000000"/>
          <w:sz w:val="22"/>
          <w:szCs w:val="22"/>
          <w:lang w:val="lt-LT" w:eastAsia="lt-LT"/>
        </w:rPr>
        <w:t xml:space="preserve"> Organizacijos veiklos ir operacijų pobūdį, mastą, sudėtingumą </w:t>
      </w:r>
      <w:r w:rsidRPr="00A02429">
        <w:rPr>
          <w:rFonts w:ascii="Open Sans" w:hAnsi="Open Sans" w:cs="Open Sans"/>
          <w:bCs/>
          <w:color w:val="000000" w:themeColor="text1"/>
          <w:sz w:val="22"/>
          <w:szCs w:val="22"/>
          <w:lang w:val="lt-LT" w:eastAsia="lt-LT"/>
        </w:rPr>
        <w:t>ir a</w:t>
      </w:r>
      <w:r w:rsidRPr="00A02429">
        <w:rPr>
          <w:rFonts w:ascii="Open Sans" w:hAnsi="Open Sans" w:cs="Open Sans"/>
          <w:sz w:val="22"/>
          <w:szCs w:val="22"/>
          <w:lang w:val="lt-LT"/>
        </w:rPr>
        <w:t>tsižvelgiant į tai, kad</w:t>
      </w:r>
      <w:r w:rsidRPr="00A02429">
        <w:rPr>
          <w:rFonts w:ascii="Open Sans" w:hAnsi="Open Sans" w:cs="Open Sans"/>
          <w:sz w:val="22"/>
          <w:szCs w:val="22"/>
          <w:shd w:val="clear" w:color="auto" w:fill="FFFFFF"/>
          <w:lang w:val="lt-LT"/>
        </w:rPr>
        <w:t xml:space="preserve"> nors </w:t>
      </w:r>
      <w:r w:rsidR="00507262">
        <w:rPr>
          <w:rFonts w:ascii="Open Sans" w:hAnsi="Open Sans" w:cs="Open Sans"/>
          <w:sz w:val="22"/>
          <w:szCs w:val="22"/>
          <w:shd w:val="clear" w:color="auto" w:fill="FFFFFF"/>
          <w:lang w:val="lt-LT"/>
        </w:rPr>
        <w:t>į</w:t>
      </w:r>
      <w:r w:rsidRPr="00A02429">
        <w:rPr>
          <w:rFonts w:ascii="Open Sans" w:hAnsi="Open Sans" w:cs="Open Sans"/>
          <w:sz w:val="22"/>
          <w:szCs w:val="22"/>
          <w:shd w:val="clear" w:color="auto" w:fill="FFFFFF"/>
          <w:lang w:val="lt-LT"/>
        </w:rPr>
        <w:t xml:space="preserve">staiga savo veikloje vadovaujasi ES </w:t>
      </w:r>
      <w:r w:rsidR="00696D35">
        <w:rPr>
          <w:rFonts w:ascii="Open Sans" w:hAnsi="Open Sans" w:cs="Open Sans"/>
          <w:sz w:val="22"/>
          <w:szCs w:val="22"/>
          <w:shd w:val="clear" w:color="auto" w:fill="FFFFFF"/>
          <w:lang w:val="lt-LT"/>
        </w:rPr>
        <w:t>r</w:t>
      </w:r>
      <w:r w:rsidRPr="00A02429">
        <w:rPr>
          <w:rFonts w:ascii="Open Sans" w:hAnsi="Open Sans" w:cs="Open Sans"/>
          <w:sz w:val="22"/>
          <w:szCs w:val="22"/>
          <w:shd w:val="clear" w:color="auto" w:fill="FFFFFF"/>
          <w:lang w:val="lt-LT"/>
        </w:rPr>
        <w:t xml:space="preserve">eglamentais, Lietuvos teisės aktais, </w:t>
      </w:r>
      <w:r w:rsidR="00507262">
        <w:rPr>
          <w:rFonts w:ascii="Open Sans" w:hAnsi="Open Sans" w:cs="Open Sans"/>
          <w:sz w:val="22"/>
          <w:szCs w:val="22"/>
          <w:shd w:val="clear" w:color="auto" w:fill="FFFFFF"/>
          <w:lang w:val="lt-LT"/>
        </w:rPr>
        <w:t>į</w:t>
      </w:r>
      <w:r w:rsidRPr="00A02429">
        <w:rPr>
          <w:rFonts w:ascii="Open Sans" w:hAnsi="Open Sans" w:cs="Open Sans"/>
          <w:sz w:val="22"/>
          <w:szCs w:val="22"/>
          <w:shd w:val="clear" w:color="auto" w:fill="FFFFFF"/>
          <w:lang w:val="lt-LT"/>
        </w:rPr>
        <w:t>staigos veiklos darbo instrukcijomis ir procedūr</w:t>
      </w:r>
      <w:r w:rsidR="00507262">
        <w:rPr>
          <w:rFonts w:ascii="Open Sans" w:hAnsi="Open Sans" w:cs="Open Sans"/>
          <w:sz w:val="22"/>
          <w:szCs w:val="22"/>
          <w:shd w:val="clear" w:color="auto" w:fill="FFFFFF"/>
          <w:lang w:val="lt-LT"/>
        </w:rPr>
        <w:t>omis</w:t>
      </w:r>
      <w:r w:rsidRPr="00A02429">
        <w:rPr>
          <w:rFonts w:ascii="Open Sans" w:hAnsi="Open Sans" w:cs="Open Sans"/>
          <w:sz w:val="22"/>
          <w:szCs w:val="22"/>
          <w:shd w:val="clear" w:color="auto" w:fill="FFFFFF"/>
          <w:lang w:val="lt-LT"/>
        </w:rPr>
        <w:t xml:space="preserve">, tačiau </w:t>
      </w:r>
      <w:r w:rsidR="00507262">
        <w:rPr>
          <w:rFonts w:ascii="Open Sans" w:hAnsi="Open Sans" w:cs="Open Sans"/>
          <w:sz w:val="22"/>
          <w:szCs w:val="22"/>
          <w:shd w:val="clear" w:color="auto" w:fill="FFFFFF"/>
          <w:lang w:val="lt-LT"/>
        </w:rPr>
        <w:t>į</w:t>
      </w:r>
      <w:r w:rsidRPr="00A02429">
        <w:rPr>
          <w:rFonts w:ascii="Open Sans" w:hAnsi="Open Sans" w:cs="Open Sans"/>
          <w:sz w:val="22"/>
          <w:szCs w:val="22"/>
          <w:shd w:val="clear" w:color="auto" w:fill="FFFFFF"/>
          <w:lang w:val="lt-LT"/>
        </w:rPr>
        <w:t>staig</w:t>
      </w:r>
      <w:r w:rsidR="00507262">
        <w:rPr>
          <w:rFonts w:ascii="Open Sans" w:hAnsi="Open Sans" w:cs="Open Sans"/>
          <w:sz w:val="22"/>
          <w:szCs w:val="22"/>
          <w:shd w:val="clear" w:color="auto" w:fill="FFFFFF"/>
          <w:lang w:val="lt-LT"/>
        </w:rPr>
        <w:t xml:space="preserve">ai vykdant veiklą </w:t>
      </w:r>
      <w:r w:rsidR="00507262" w:rsidRPr="00507262">
        <w:rPr>
          <w:rFonts w:ascii="Open Sans" w:hAnsi="Open Sans" w:cs="Open Sans"/>
          <w:i/>
          <w:iCs/>
          <w:sz w:val="22"/>
          <w:szCs w:val="22"/>
          <w:shd w:val="clear" w:color="auto" w:fill="FFFFFF"/>
          <w:lang w:val="lt-LT"/>
        </w:rPr>
        <w:t>p</w:t>
      </w:r>
      <w:r w:rsidR="00507262" w:rsidRPr="00507262">
        <w:rPr>
          <w:rFonts w:ascii="Open Sans" w:hAnsi="Open Sans" w:cs="Open Sans"/>
          <w:i/>
          <w:iCs/>
          <w:sz w:val="22"/>
          <w:szCs w:val="22"/>
          <w:lang w:val="lt-LT"/>
        </w:rPr>
        <w:t>riimami sprendimai yra susiję su materialine ar kitokia suinteresuoto asmens nauda, leidimų, nuolaidų, lengvatų ir kitokių papildomų teisių suteikimu ar apribojimu, kontrolės ar priežiūros vykdymu</w:t>
      </w:r>
      <w:r w:rsidRPr="00A02429">
        <w:rPr>
          <w:rFonts w:ascii="Open Sans" w:hAnsi="Open Sans" w:cs="Open Sans"/>
          <w:i/>
          <w:color w:val="000000"/>
          <w:sz w:val="22"/>
          <w:szCs w:val="22"/>
          <w:lang w:val="lt-LT"/>
        </w:rPr>
        <w:t>,</w:t>
      </w:r>
      <w:r w:rsidRPr="00A02429">
        <w:rPr>
          <w:rFonts w:ascii="Open Sans" w:hAnsi="Open Sans" w:cs="Open Sans"/>
          <w:sz w:val="22"/>
          <w:szCs w:val="22"/>
          <w:shd w:val="clear" w:color="auto" w:fill="FFFFFF"/>
          <w:lang w:val="lt-LT"/>
        </w:rPr>
        <w:t xml:space="preserve"> galima konstatuoti, kad pagal šį vertinimo kriterijų </w:t>
      </w:r>
      <w:r w:rsidRPr="00A02429">
        <w:rPr>
          <w:rFonts w:ascii="Open Sans" w:hAnsi="Open Sans" w:cs="Open Sans"/>
          <w:sz w:val="22"/>
          <w:szCs w:val="22"/>
          <w:u w:val="single"/>
          <w:shd w:val="clear" w:color="auto" w:fill="FFFFFF"/>
          <w:lang w:val="lt-LT"/>
        </w:rPr>
        <w:t>yra</w:t>
      </w:r>
      <w:r w:rsidRPr="00A02429">
        <w:rPr>
          <w:rFonts w:ascii="Open Sans" w:hAnsi="Open Sans" w:cs="Open Sans"/>
          <w:color w:val="000000"/>
          <w:sz w:val="22"/>
          <w:szCs w:val="22"/>
          <w:u w:val="single"/>
          <w:lang w:val="lt-LT" w:eastAsia="lt-LT"/>
        </w:rPr>
        <w:t xml:space="preserve"> </w:t>
      </w:r>
      <w:r w:rsidRPr="00A02429">
        <w:rPr>
          <w:rFonts w:ascii="Open Sans" w:hAnsi="Open Sans" w:cs="Open Sans"/>
          <w:bCs/>
          <w:color w:val="000000"/>
          <w:sz w:val="22"/>
          <w:szCs w:val="22"/>
          <w:u w:val="single"/>
          <w:lang w:val="lt-LT" w:eastAsia="lt-LT"/>
        </w:rPr>
        <w:t>vidutinė korupcijos rizika</w:t>
      </w:r>
      <w:r w:rsidR="00DC507D" w:rsidRPr="00A02429">
        <w:rPr>
          <w:rFonts w:ascii="Open Sans" w:hAnsi="Open Sans" w:cs="Open Sans"/>
          <w:bCs/>
          <w:color w:val="000000"/>
          <w:sz w:val="22"/>
          <w:szCs w:val="22"/>
          <w:u w:val="single"/>
          <w:lang w:val="lt-LT" w:eastAsia="lt-LT"/>
        </w:rPr>
        <w:t>.</w:t>
      </w:r>
    </w:p>
    <w:p w14:paraId="7C53AFE5" w14:textId="77777777" w:rsidR="00196F9C" w:rsidRPr="00A02429" w:rsidRDefault="00196F9C" w:rsidP="00A02429">
      <w:pPr>
        <w:spacing w:line="276" w:lineRule="auto"/>
        <w:ind w:firstLine="720"/>
        <w:jc w:val="both"/>
        <w:rPr>
          <w:rFonts w:ascii="Open Sans" w:hAnsi="Open Sans" w:cs="Open Sans"/>
          <w:sz w:val="22"/>
          <w:szCs w:val="22"/>
          <w:lang w:val="lt-LT"/>
        </w:rPr>
      </w:pPr>
    </w:p>
    <w:p w14:paraId="444E627C" w14:textId="5321853C" w:rsidR="00D32346" w:rsidRPr="00A02429" w:rsidRDefault="00D32346" w:rsidP="00A02429">
      <w:pPr>
        <w:tabs>
          <w:tab w:val="left" w:pos="0"/>
          <w:tab w:val="left" w:pos="453"/>
        </w:tabs>
        <w:spacing w:line="276" w:lineRule="auto"/>
        <w:ind w:right="-1"/>
        <w:rPr>
          <w:rFonts w:ascii="Open Sans" w:hAnsi="Open Sans" w:cs="Open Sans"/>
          <w:b/>
          <w:iCs/>
          <w:color w:val="000000"/>
          <w:sz w:val="22"/>
          <w:szCs w:val="22"/>
          <w:lang w:val="lt-LT" w:eastAsia="lt-LT"/>
        </w:rPr>
      </w:pPr>
      <w:r w:rsidRPr="00A02429">
        <w:rPr>
          <w:rFonts w:ascii="Open Sans" w:hAnsi="Open Sans" w:cs="Open Sans"/>
          <w:b/>
          <w:iCs/>
          <w:color w:val="000000"/>
          <w:sz w:val="22"/>
          <w:szCs w:val="22"/>
          <w:lang w:val="lt-LT" w:eastAsia="lt-LT"/>
        </w:rPr>
        <w:t>2.4. Organizacijos kontroliuojami ir organizaciją kontroliuojantys subjektai</w:t>
      </w:r>
    </w:p>
    <w:p w14:paraId="0E24FD80" w14:textId="77777777" w:rsidR="00D32346" w:rsidRPr="00A02429" w:rsidRDefault="00D32346" w:rsidP="00A02429">
      <w:pPr>
        <w:tabs>
          <w:tab w:val="left" w:pos="0"/>
          <w:tab w:val="left" w:pos="453"/>
        </w:tabs>
        <w:spacing w:line="276" w:lineRule="auto"/>
        <w:ind w:right="-1"/>
        <w:jc w:val="both"/>
        <w:rPr>
          <w:rFonts w:ascii="Open Sans" w:hAnsi="Open Sans" w:cs="Open Sans"/>
          <w:sz w:val="22"/>
          <w:szCs w:val="22"/>
          <w:highlight w:val="yellow"/>
          <w:lang w:val="lt-LT"/>
        </w:rPr>
      </w:pPr>
    </w:p>
    <w:p w14:paraId="3C1DD1CB" w14:textId="77777777" w:rsidR="00D32346" w:rsidRPr="00A02429" w:rsidRDefault="00D32346" w:rsidP="00A02429">
      <w:pPr>
        <w:tabs>
          <w:tab w:val="left" w:pos="0"/>
          <w:tab w:val="left" w:pos="453"/>
        </w:tabs>
        <w:spacing w:line="276" w:lineRule="auto"/>
        <w:ind w:right="-1" w:firstLine="720"/>
        <w:jc w:val="both"/>
        <w:rPr>
          <w:rFonts w:ascii="Open Sans" w:hAnsi="Open Sans" w:cs="Open Sans"/>
          <w:i/>
          <w:sz w:val="22"/>
          <w:szCs w:val="22"/>
          <w:lang w:val="lt-LT"/>
        </w:rPr>
      </w:pPr>
      <w:r w:rsidRPr="00A02429">
        <w:rPr>
          <w:rFonts w:ascii="Open Sans" w:hAnsi="Open Sans" w:cs="Open Sans"/>
          <w:i/>
          <w:sz w:val="22"/>
          <w:szCs w:val="22"/>
          <w:lang w:val="lt-LT"/>
        </w:rPr>
        <w:t>Organizaciją ir jos veiklą kontroliuojantys subjektai</w:t>
      </w:r>
    </w:p>
    <w:p w14:paraId="0DA12137" w14:textId="2417FBDA" w:rsidR="00D32346" w:rsidRPr="00A02429" w:rsidRDefault="00D32346" w:rsidP="00A02429">
      <w:pPr>
        <w:tabs>
          <w:tab w:val="left" w:pos="0"/>
          <w:tab w:val="left" w:pos="453"/>
        </w:tabs>
        <w:spacing w:line="276" w:lineRule="auto"/>
        <w:ind w:right="-1" w:firstLine="720"/>
        <w:jc w:val="both"/>
        <w:rPr>
          <w:rFonts w:ascii="Open Sans" w:hAnsi="Open Sans" w:cs="Open Sans"/>
          <w:sz w:val="22"/>
          <w:szCs w:val="22"/>
          <w:lang w:val="lt-LT"/>
        </w:rPr>
      </w:pPr>
      <w:r w:rsidRPr="00A02429">
        <w:rPr>
          <w:rFonts w:ascii="Open Sans" w:hAnsi="Open Sans" w:cs="Open Sans"/>
          <w:sz w:val="22"/>
          <w:szCs w:val="22"/>
          <w:lang w:val="lt-LT"/>
        </w:rPr>
        <w:t xml:space="preserve">Įstaigos veiklą kontroliuoja jos steigėja – Lietuvos Respublikos žemės ūkio ministerija. </w:t>
      </w:r>
    </w:p>
    <w:p w14:paraId="798404EE" w14:textId="77777777" w:rsidR="00D32346" w:rsidRPr="00A02429" w:rsidRDefault="00D32346" w:rsidP="00A02429">
      <w:pPr>
        <w:tabs>
          <w:tab w:val="left" w:pos="0"/>
          <w:tab w:val="left" w:pos="453"/>
        </w:tabs>
        <w:spacing w:line="276" w:lineRule="auto"/>
        <w:ind w:right="-1" w:firstLine="720"/>
        <w:jc w:val="both"/>
        <w:rPr>
          <w:rFonts w:ascii="Open Sans" w:hAnsi="Open Sans" w:cs="Open Sans"/>
          <w:sz w:val="22"/>
          <w:szCs w:val="22"/>
          <w:lang w:val="lt-LT"/>
        </w:rPr>
      </w:pPr>
    </w:p>
    <w:p w14:paraId="58BE2960" w14:textId="77777777" w:rsidR="00D32346" w:rsidRPr="00A02429" w:rsidRDefault="00D32346" w:rsidP="00A02429">
      <w:pPr>
        <w:tabs>
          <w:tab w:val="left" w:pos="0"/>
          <w:tab w:val="left" w:pos="453"/>
        </w:tabs>
        <w:spacing w:line="276" w:lineRule="auto"/>
        <w:ind w:right="-1" w:firstLine="720"/>
        <w:jc w:val="both"/>
        <w:rPr>
          <w:rFonts w:ascii="Open Sans" w:hAnsi="Open Sans" w:cs="Open Sans"/>
          <w:sz w:val="22"/>
          <w:szCs w:val="22"/>
          <w:lang w:val="lt-LT"/>
        </w:rPr>
      </w:pPr>
      <w:r w:rsidRPr="00A02429">
        <w:rPr>
          <w:rFonts w:ascii="Open Sans" w:hAnsi="Open Sans" w:cs="Open Sans"/>
          <w:sz w:val="22"/>
          <w:szCs w:val="22"/>
          <w:lang w:val="lt-LT"/>
        </w:rPr>
        <w:t>Be to, Įstaigos Taryboje savo atstovus yra delegavusios šios institucijos:</w:t>
      </w:r>
    </w:p>
    <w:p w14:paraId="321094D4" w14:textId="77777777" w:rsidR="00EF4D79" w:rsidRPr="00F26F86" w:rsidRDefault="00EF4D79" w:rsidP="00EF4D79">
      <w:pPr>
        <w:pStyle w:val="ListParagraph"/>
        <w:numPr>
          <w:ilvl w:val="0"/>
          <w:numId w:val="8"/>
        </w:numPr>
        <w:tabs>
          <w:tab w:val="left" w:pos="1080"/>
        </w:tabs>
        <w:rPr>
          <w:rFonts w:ascii="Open Sans" w:hAnsi="Open Sans" w:cs="Open Sans"/>
        </w:rPr>
      </w:pPr>
      <w:r w:rsidRPr="00F26F86">
        <w:rPr>
          <w:rFonts w:ascii="Open Sans" w:hAnsi="Open Sans" w:cs="Open Sans"/>
        </w:rPr>
        <w:t>Lietuvos Respublikos žemės ūkio ministerija;</w:t>
      </w:r>
    </w:p>
    <w:p w14:paraId="63345E68" w14:textId="6A29EB8E" w:rsidR="00CE143E" w:rsidRPr="00CE143E" w:rsidRDefault="00EF4D79" w:rsidP="00B914E2">
      <w:pPr>
        <w:pStyle w:val="ListParagraph"/>
        <w:numPr>
          <w:ilvl w:val="0"/>
          <w:numId w:val="8"/>
        </w:numPr>
        <w:shd w:val="clear" w:color="auto" w:fill="FFFFFF" w:themeFill="background1"/>
        <w:tabs>
          <w:tab w:val="left" w:pos="1080"/>
        </w:tabs>
        <w:rPr>
          <w:rFonts w:ascii="Open Sans" w:hAnsi="Open Sans" w:cs="Open Sans"/>
          <w:iCs/>
        </w:rPr>
      </w:pPr>
      <w:r w:rsidRPr="00CE143E">
        <w:rPr>
          <w:rFonts w:ascii="Open Sans" w:hAnsi="Open Sans" w:cs="Open Sans"/>
        </w:rPr>
        <w:t xml:space="preserve">Lietuvos nacionalinė vartotojų </w:t>
      </w:r>
      <w:r w:rsidR="008F5C8C">
        <w:rPr>
          <w:rFonts w:ascii="Open Sans" w:hAnsi="Open Sans" w:cs="Open Sans"/>
        </w:rPr>
        <w:t>kon</w:t>
      </w:r>
      <w:r w:rsidRPr="00CE143E">
        <w:rPr>
          <w:rFonts w:ascii="Open Sans" w:hAnsi="Open Sans" w:cs="Open Sans"/>
        </w:rPr>
        <w:t>federacija;</w:t>
      </w:r>
    </w:p>
    <w:p w14:paraId="7FA9FCC8" w14:textId="05B7E21D" w:rsidR="00CE143E" w:rsidRPr="00CE143E" w:rsidRDefault="00CE143E" w:rsidP="00B914E2">
      <w:pPr>
        <w:pStyle w:val="ListParagraph"/>
        <w:numPr>
          <w:ilvl w:val="0"/>
          <w:numId w:val="8"/>
        </w:numPr>
        <w:shd w:val="clear" w:color="auto" w:fill="FFFFFF" w:themeFill="background1"/>
        <w:tabs>
          <w:tab w:val="left" w:pos="1080"/>
        </w:tabs>
        <w:rPr>
          <w:rFonts w:ascii="Open Sans" w:hAnsi="Open Sans" w:cs="Open Sans"/>
          <w:iCs/>
        </w:rPr>
      </w:pPr>
      <w:r w:rsidRPr="00CE143E">
        <w:rPr>
          <w:rFonts w:ascii="Open Sans" w:hAnsi="Open Sans" w:cs="Open Sans"/>
        </w:rPr>
        <w:t>Vytauto didžiojo universiteto Žemės ūkio akademij</w:t>
      </w:r>
      <w:r>
        <w:rPr>
          <w:rFonts w:ascii="Open Sans" w:hAnsi="Open Sans" w:cs="Open Sans"/>
        </w:rPr>
        <w:t>a;</w:t>
      </w:r>
    </w:p>
    <w:p w14:paraId="73607820" w14:textId="77777777" w:rsidR="00EF4D79" w:rsidRPr="00F26F86" w:rsidRDefault="00EF4D79" w:rsidP="00EF4D79">
      <w:pPr>
        <w:pStyle w:val="ListParagraph"/>
        <w:numPr>
          <w:ilvl w:val="0"/>
          <w:numId w:val="8"/>
        </w:numPr>
        <w:tabs>
          <w:tab w:val="left" w:pos="1080"/>
        </w:tabs>
        <w:rPr>
          <w:rFonts w:ascii="Open Sans" w:hAnsi="Open Sans" w:cs="Open Sans"/>
        </w:rPr>
      </w:pPr>
      <w:r w:rsidRPr="00F26F86">
        <w:rPr>
          <w:rFonts w:ascii="Open Sans" w:hAnsi="Open Sans" w:cs="Open Sans"/>
        </w:rPr>
        <w:t>Kauno technologijos universiteto Maisto institutas;</w:t>
      </w:r>
    </w:p>
    <w:p w14:paraId="56ED5883" w14:textId="77777777" w:rsidR="00EF4D79" w:rsidRPr="00F26F86" w:rsidRDefault="00EF4D79" w:rsidP="00EF4D79">
      <w:pPr>
        <w:pStyle w:val="ListParagraph"/>
        <w:numPr>
          <w:ilvl w:val="0"/>
          <w:numId w:val="8"/>
        </w:numPr>
        <w:tabs>
          <w:tab w:val="left" w:pos="1080"/>
        </w:tabs>
        <w:rPr>
          <w:rFonts w:ascii="Open Sans" w:hAnsi="Open Sans" w:cs="Open Sans"/>
        </w:rPr>
      </w:pPr>
      <w:r w:rsidRPr="00F26F86">
        <w:rPr>
          <w:rFonts w:ascii="Open Sans" w:hAnsi="Open Sans" w:cs="Open Sans"/>
        </w:rPr>
        <w:t>Valstybinė vartotojų teisių apsaugos tarnyba;</w:t>
      </w:r>
    </w:p>
    <w:p w14:paraId="1D2BDCBD" w14:textId="77777777" w:rsidR="00EF4D79" w:rsidRDefault="00EF4D79" w:rsidP="00EF4D79">
      <w:pPr>
        <w:pStyle w:val="ListParagraph"/>
        <w:numPr>
          <w:ilvl w:val="0"/>
          <w:numId w:val="8"/>
        </w:numPr>
        <w:tabs>
          <w:tab w:val="left" w:pos="1080"/>
          <w:tab w:val="left" w:pos="1843"/>
        </w:tabs>
        <w:ind w:left="1418" w:firstLine="0"/>
        <w:rPr>
          <w:rFonts w:ascii="Open Sans" w:hAnsi="Open Sans" w:cs="Open Sans"/>
        </w:rPr>
      </w:pPr>
      <w:r w:rsidRPr="00EF4D79">
        <w:rPr>
          <w:rFonts w:ascii="Open Sans" w:hAnsi="Open Sans" w:cs="Open Sans"/>
        </w:rPr>
        <w:t>Lietuvos ekologinių ūkių asociacija;</w:t>
      </w:r>
    </w:p>
    <w:p w14:paraId="4636CD4B" w14:textId="084D206E" w:rsidR="00EF4D79" w:rsidRPr="00EF4D79" w:rsidRDefault="00CE143E" w:rsidP="00EF4D79">
      <w:pPr>
        <w:pStyle w:val="ListParagraph"/>
        <w:numPr>
          <w:ilvl w:val="0"/>
          <w:numId w:val="8"/>
        </w:numPr>
        <w:tabs>
          <w:tab w:val="left" w:pos="1080"/>
          <w:tab w:val="left" w:pos="1843"/>
        </w:tabs>
        <w:ind w:left="1418" w:firstLine="0"/>
        <w:rPr>
          <w:rFonts w:ascii="Open Sans" w:hAnsi="Open Sans" w:cs="Open Sans"/>
        </w:rPr>
      </w:pPr>
      <w:r w:rsidRPr="00CE143E">
        <w:rPr>
          <w:rFonts w:ascii="Open Sans" w:hAnsi="Open Sans" w:cs="Open Sans"/>
        </w:rPr>
        <w:t>Lietuvos daržovių augintojų asociacij</w:t>
      </w:r>
      <w:r>
        <w:rPr>
          <w:rFonts w:ascii="Open Sans" w:hAnsi="Open Sans" w:cs="Open Sans"/>
        </w:rPr>
        <w:t>a</w:t>
      </w:r>
      <w:r w:rsidR="00EF4D79">
        <w:rPr>
          <w:rFonts w:ascii="Open Sans" w:hAnsi="Open Sans" w:cs="Open Sans"/>
        </w:rPr>
        <w:t>.</w:t>
      </w:r>
    </w:p>
    <w:p w14:paraId="11CAF473" w14:textId="77777777" w:rsidR="00EF4D79" w:rsidRDefault="00EF4D79" w:rsidP="00A02429">
      <w:pPr>
        <w:spacing w:line="276" w:lineRule="auto"/>
        <w:ind w:firstLine="720"/>
        <w:jc w:val="both"/>
        <w:rPr>
          <w:rFonts w:ascii="Open Sans" w:hAnsi="Open Sans" w:cs="Open Sans"/>
          <w:sz w:val="22"/>
          <w:szCs w:val="22"/>
          <w:lang w:val="lt-LT"/>
        </w:rPr>
      </w:pPr>
    </w:p>
    <w:p w14:paraId="070402C0" w14:textId="5CE82E65" w:rsidR="00D32346" w:rsidRPr="00A02429" w:rsidRDefault="00D32346" w:rsidP="00A02429">
      <w:pPr>
        <w:spacing w:line="276" w:lineRule="auto"/>
        <w:ind w:firstLine="720"/>
        <w:jc w:val="both"/>
        <w:rPr>
          <w:rFonts w:ascii="Open Sans" w:hAnsi="Open Sans" w:cs="Open Sans"/>
          <w:sz w:val="22"/>
          <w:szCs w:val="22"/>
          <w:lang w:val="lt-LT"/>
        </w:rPr>
      </w:pPr>
      <w:r w:rsidRPr="00A02429">
        <w:rPr>
          <w:rFonts w:ascii="Open Sans" w:hAnsi="Open Sans" w:cs="Open Sans"/>
          <w:sz w:val="22"/>
          <w:szCs w:val="22"/>
          <w:lang w:val="lt-LT"/>
        </w:rPr>
        <w:t xml:space="preserve">Įstaigos tarybos sudėtis patvirtinta </w:t>
      </w:r>
      <w:r w:rsidR="00CE143E" w:rsidRPr="00CE143E">
        <w:rPr>
          <w:rFonts w:ascii="Open Sans" w:hAnsi="Open Sans" w:cs="Open Sans"/>
          <w:sz w:val="22"/>
          <w:szCs w:val="22"/>
          <w:lang w:val="lt-LT"/>
        </w:rPr>
        <w:t>žemės ūkio ministro 2023 m. rugpjūčio 31 d. įsakymu Nr. 3D-575</w:t>
      </w:r>
      <w:r w:rsidRPr="00CE143E">
        <w:rPr>
          <w:rFonts w:ascii="Open Sans" w:hAnsi="Open Sans" w:cs="Open Sans"/>
          <w:sz w:val="22"/>
          <w:szCs w:val="22"/>
          <w:lang w:val="lt-LT"/>
        </w:rPr>
        <w:t>.</w:t>
      </w:r>
      <w:r w:rsidRPr="00A02429">
        <w:rPr>
          <w:rFonts w:ascii="Open Sans" w:hAnsi="Open Sans" w:cs="Open Sans"/>
          <w:sz w:val="22"/>
          <w:szCs w:val="22"/>
          <w:lang w:val="lt-LT"/>
        </w:rPr>
        <w:t xml:space="preserve"> Ji pateikiama žemiau esančioje lentelėje (Žr. Lentelę </w:t>
      </w:r>
      <w:r w:rsidR="00696D35">
        <w:rPr>
          <w:rFonts w:ascii="Open Sans" w:hAnsi="Open Sans" w:cs="Open Sans"/>
          <w:sz w:val="22"/>
          <w:szCs w:val="22"/>
          <w:lang w:val="lt-LT"/>
        </w:rPr>
        <w:t>3</w:t>
      </w:r>
      <w:r w:rsidRPr="00A02429">
        <w:rPr>
          <w:rFonts w:ascii="Open Sans" w:hAnsi="Open Sans" w:cs="Open Sans"/>
          <w:sz w:val="22"/>
          <w:szCs w:val="22"/>
          <w:lang w:val="lt-LT"/>
        </w:rPr>
        <w:t>).</w:t>
      </w:r>
    </w:p>
    <w:p w14:paraId="04D2E16A" w14:textId="77777777" w:rsidR="00EF4D79" w:rsidRDefault="00EF4D79" w:rsidP="00EF4D79">
      <w:pPr>
        <w:spacing w:line="276" w:lineRule="auto"/>
        <w:rPr>
          <w:rFonts w:ascii="Open Sans" w:hAnsi="Open Sans" w:cs="Open Sans"/>
          <w:b/>
          <w:sz w:val="22"/>
          <w:szCs w:val="22"/>
          <w:lang w:val="lt-LT"/>
        </w:rPr>
      </w:pPr>
    </w:p>
    <w:p w14:paraId="703461C9" w14:textId="2DE9FE70" w:rsidR="00EF4D79" w:rsidRPr="00F26F86" w:rsidRDefault="00EF4D79" w:rsidP="00EF4D79">
      <w:pPr>
        <w:spacing w:line="276" w:lineRule="auto"/>
        <w:rPr>
          <w:rFonts w:ascii="Open Sans" w:hAnsi="Open Sans" w:cs="Open Sans"/>
          <w:color w:val="FF0000"/>
          <w:sz w:val="22"/>
          <w:szCs w:val="22"/>
          <w:lang w:val="lt-LT"/>
        </w:rPr>
      </w:pPr>
      <w:r w:rsidRPr="00F26F86">
        <w:rPr>
          <w:rFonts w:ascii="Open Sans" w:hAnsi="Open Sans" w:cs="Open Sans"/>
          <w:b/>
          <w:sz w:val="22"/>
          <w:szCs w:val="22"/>
          <w:lang w:val="lt-LT"/>
        </w:rPr>
        <w:t xml:space="preserve">Lentelė </w:t>
      </w:r>
      <w:r w:rsidRPr="00F26F86">
        <w:rPr>
          <w:rFonts w:ascii="Open Sans" w:hAnsi="Open Sans" w:cs="Open Sans"/>
          <w:b/>
          <w:sz w:val="22"/>
          <w:szCs w:val="22"/>
          <w:lang w:val="lt-LT"/>
        </w:rPr>
        <w:fldChar w:fldCharType="begin"/>
      </w:r>
      <w:r w:rsidRPr="00F26F86">
        <w:rPr>
          <w:rFonts w:ascii="Open Sans" w:hAnsi="Open Sans" w:cs="Open Sans"/>
          <w:b/>
          <w:sz w:val="22"/>
          <w:szCs w:val="22"/>
          <w:lang w:val="lt-LT"/>
        </w:rPr>
        <w:instrText xml:space="preserve"> SEQ Lentelė \* ARABIC </w:instrText>
      </w:r>
      <w:r w:rsidRPr="00F26F86">
        <w:rPr>
          <w:rFonts w:ascii="Open Sans" w:hAnsi="Open Sans" w:cs="Open Sans"/>
          <w:b/>
          <w:sz w:val="22"/>
          <w:szCs w:val="22"/>
          <w:lang w:val="lt-LT"/>
        </w:rPr>
        <w:fldChar w:fldCharType="separate"/>
      </w:r>
      <w:r>
        <w:rPr>
          <w:rFonts w:ascii="Open Sans" w:hAnsi="Open Sans" w:cs="Open Sans"/>
          <w:b/>
          <w:noProof/>
          <w:sz w:val="22"/>
          <w:szCs w:val="22"/>
          <w:lang w:val="lt-LT"/>
        </w:rPr>
        <w:t>3</w:t>
      </w:r>
      <w:r w:rsidRPr="00F26F86">
        <w:rPr>
          <w:rFonts w:ascii="Open Sans" w:hAnsi="Open Sans" w:cs="Open Sans"/>
          <w:b/>
          <w:sz w:val="22"/>
          <w:szCs w:val="22"/>
          <w:lang w:val="lt-LT"/>
        </w:rPr>
        <w:fldChar w:fldCharType="end"/>
      </w:r>
      <w:r w:rsidRPr="00F26F86">
        <w:rPr>
          <w:rFonts w:ascii="Open Sans" w:hAnsi="Open Sans" w:cs="Open Sans"/>
          <w:b/>
          <w:sz w:val="22"/>
          <w:szCs w:val="22"/>
          <w:lang w:val="lt-LT"/>
        </w:rPr>
        <w:t>. VšĮ „</w:t>
      </w:r>
      <w:proofErr w:type="spellStart"/>
      <w:r w:rsidRPr="00F26F86">
        <w:rPr>
          <w:rFonts w:ascii="Open Sans" w:hAnsi="Open Sans" w:cs="Open Sans"/>
          <w:b/>
          <w:sz w:val="22"/>
          <w:szCs w:val="22"/>
          <w:lang w:val="lt-LT"/>
        </w:rPr>
        <w:t>Ekoagros</w:t>
      </w:r>
      <w:proofErr w:type="spellEnd"/>
      <w:r w:rsidRPr="00F26F86">
        <w:rPr>
          <w:rFonts w:ascii="Open Sans" w:hAnsi="Open Sans" w:cs="Open Sans"/>
          <w:b/>
          <w:sz w:val="22"/>
          <w:szCs w:val="22"/>
          <w:lang w:val="lt-LT"/>
        </w:rPr>
        <w:t>“ tarybos sudėtis</w:t>
      </w:r>
    </w:p>
    <w:tbl>
      <w:tblPr>
        <w:tblW w:w="9889" w:type="dxa"/>
        <w:tblCellMar>
          <w:left w:w="10" w:type="dxa"/>
          <w:right w:w="10" w:type="dxa"/>
        </w:tblCellMar>
        <w:tblLook w:val="0000" w:firstRow="0" w:lastRow="0" w:firstColumn="0" w:lastColumn="0" w:noHBand="0" w:noVBand="0"/>
      </w:tblPr>
      <w:tblGrid>
        <w:gridCol w:w="2268"/>
        <w:gridCol w:w="7621"/>
      </w:tblGrid>
      <w:tr w:rsidR="00EF4D79" w:rsidRPr="00F26F86" w14:paraId="0017767F" w14:textId="77777777" w:rsidTr="00291A6B">
        <w:trPr>
          <w:trHeight w:val="323"/>
        </w:trPr>
        <w:tc>
          <w:tcPr>
            <w:tcW w:w="9889" w:type="dxa"/>
            <w:gridSpan w:val="2"/>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2498418D" w14:textId="77777777" w:rsidR="00EF4D79" w:rsidRPr="00CE143E" w:rsidRDefault="00EF4D79" w:rsidP="00CE143E">
            <w:pPr>
              <w:spacing w:line="276" w:lineRule="auto"/>
              <w:rPr>
                <w:rFonts w:ascii="Open Sans" w:hAnsi="Open Sans" w:cs="Open Sans"/>
                <w:b/>
                <w:iCs/>
                <w:sz w:val="22"/>
                <w:szCs w:val="22"/>
                <w:lang w:val="lt-LT"/>
              </w:rPr>
            </w:pPr>
            <w:r w:rsidRPr="00CE143E">
              <w:rPr>
                <w:rFonts w:ascii="Open Sans" w:hAnsi="Open Sans" w:cs="Open Sans"/>
                <w:b/>
                <w:iCs/>
                <w:sz w:val="22"/>
                <w:szCs w:val="22"/>
                <w:lang w:val="lt-LT"/>
              </w:rPr>
              <w:t>Valdžios institucijų atstovai</w:t>
            </w:r>
          </w:p>
        </w:tc>
      </w:tr>
      <w:tr w:rsidR="00EF4D79" w:rsidRPr="00F26F86" w14:paraId="151366B7"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tcPr>
          <w:p w14:paraId="1F29A96D"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Asmens statusas</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tcPr>
          <w:p w14:paraId="1C55726C"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Pareigos atstovaujamoje organizacijoje</w:t>
            </w:r>
          </w:p>
        </w:tc>
      </w:tr>
      <w:tr w:rsidR="00EF4D79" w:rsidRPr="00C02576" w14:paraId="16B71654"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45826EA"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narys</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96F2013" w14:textId="77777777" w:rsidR="00CE143E" w:rsidRPr="00CE143E" w:rsidRDefault="00CE143E" w:rsidP="00CE143E">
            <w:pPr>
              <w:spacing w:line="276" w:lineRule="auto"/>
              <w:rPr>
                <w:rFonts w:ascii="Open Sans" w:hAnsi="Open Sans" w:cs="Open Sans"/>
                <w:sz w:val="22"/>
                <w:szCs w:val="22"/>
                <w:lang w:val="lt-LT"/>
              </w:rPr>
            </w:pPr>
            <w:r w:rsidRPr="00CE143E">
              <w:rPr>
                <w:rFonts w:ascii="Open Sans" w:hAnsi="Open Sans" w:cs="Open Sans"/>
                <w:sz w:val="22"/>
                <w:szCs w:val="22"/>
                <w:lang w:val="lt-LT"/>
              </w:rPr>
              <w:t xml:space="preserve">Lietuvos Respublikos žemės ūkio ministerijos </w:t>
            </w:r>
          </w:p>
          <w:p w14:paraId="0DEEA185" w14:textId="41489B00" w:rsidR="00EF4D79" w:rsidRPr="00CE143E" w:rsidRDefault="00CE143E" w:rsidP="00CE143E">
            <w:pPr>
              <w:spacing w:line="276" w:lineRule="auto"/>
              <w:rPr>
                <w:rFonts w:ascii="Open Sans" w:hAnsi="Open Sans" w:cs="Open Sans"/>
                <w:iCs/>
                <w:sz w:val="22"/>
                <w:szCs w:val="22"/>
                <w:lang w:val="lt-LT"/>
              </w:rPr>
            </w:pPr>
            <w:r w:rsidRPr="00CE143E">
              <w:rPr>
                <w:rFonts w:ascii="Open Sans" w:hAnsi="Open Sans" w:cs="Open Sans"/>
                <w:sz w:val="22"/>
                <w:szCs w:val="22"/>
                <w:lang w:val="lt-LT"/>
              </w:rPr>
              <w:t>Tvarios žemės ūkio gamybos ir maisto pramonės departamento direktorius</w:t>
            </w:r>
          </w:p>
        </w:tc>
      </w:tr>
      <w:tr w:rsidR="00EF4D79" w:rsidRPr="002F3D91" w14:paraId="33190EBC"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8E05209"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narys</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34E7B70" w14:textId="77777777" w:rsidR="00CE143E" w:rsidRPr="00CE143E" w:rsidRDefault="00CE143E" w:rsidP="00CE143E">
            <w:pPr>
              <w:spacing w:line="276" w:lineRule="auto"/>
              <w:rPr>
                <w:rFonts w:ascii="Open Sans" w:hAnsi="Open Sans" w:cs="Open Sans"/>
                <w:sz w:val="22"/>
                <w:szCs w:val="22"/>
                <w:lang w:val="lt-LT"/>
              </w:rPr>
            </w:pPr>
            <w:r w:rsidRPr="00CE143E">
              <w:rPr>
                <w:rFonts w:ascii="Open Sans" w:hAnsi="Open Sans" w:cs="Open Sans"/>
                <w:sz w:val="22"/>
                <w:szCs w:val="22"/>
                <w:lang w:val="lt-LT"/>
              </w:rPr>
              <w:t xml:space="preserve">Lietuvos Respublikos žemės ūkio ministerijos </w:t>
            </w:r>
          </w:p>
          <w:p w14:paraId="487106A7" w14:textId="7B309EF1" w:rsidR="00EF4D79" w:rsidRPr="00CE143E" w:rsidRDefault="00CE143E" w:rsidP="00CE143E">
            <w:pPr>
              <w:spacing w:line="276" w:lineRule="auto"/>
              <w:rPr>
                <w:rFonts w:ascii="Open Sans" w:hAnsi="Open Sans" w:cs="Open Sans"/>
                <w:iCs/>
                <w:sz w:val="22"/>
                <w:szCs w:val="22"/>
                <w:lang w:val="lt-LT"/>
              </w:rPr>
            </w:pPr>
            <w:r w:rsidRPr="00CE143E">
              <w:rPr>
                <w:rFonts w:ascii="Open Sans" w:hAnsi="Open Sans" w:cs="Open Sans"/>
                <w:sz w:val="22"/>
                <w:szCs w:val="22"/>
                <w:lang w:val="lt-LT"/>
              </w:rPr>
              <w:t>Tarptautinių reikalų ir eksporto skatinimo skyriaus vedėjas</w:t>
            </w:r>
          </w:p>
        </w:tc>
      </w:tr>
      <w:tr w:rsidR="00EF4D79" w:rsidRPr="00F26F86" w14:paraId="1C08289E" w14:textId="77777777" w:rsidTr="00291A6B">
        <w:trPr>
          <w:trHeight w:val="299"/>
        </w:trPr>
        <w:tc>
          <w:tcPr>
            <w:tcW w:w="9889" w:type="dxa"/>
            <w:gridSpan w:val="2"/>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63570282"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b/>
                <w:iCs/>
                <w:sz w:val="22"/>
                <w:szCs w:val="22"/>
                <w:lang w:val="lt-LT"/>
              </w:rPr>
              <w:t>Mokslo institucijų atstovai</w:t>
            </w:r>
          </w:p>
        </w:tc>
      </w:tr>
      <w:tr w:rsidR="00EF4D79" w:rsidRPr="00F26F86" w14:paraId="49C4A414"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tcPr>
          <w:p w14:paraId="000B04C0"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Asmens statusas</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tcPr>
          <w:p w14:paraId="41C1FAF0"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Pareigos atstovaujamoje organizacijoje</w:t>
            </w:r>
          </w:p>
        </w:tc>
      </w:tr>
      <w:tr w:rsidR="00EF4D79" w:rsidRPr="00C02576" w14:paraId="2D628DAE"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7D7610B" w14:textId="6A6BF92D"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w:t>
            </w:r>
            <w:r w:rsidR="00CE143E" w:rsidRPr="00CE143E">
              <w:rPr>
                <w:rFonts w:ascii="Open Sans" w:hAnsi="Open Sans" w:cs="Open Sans"/>
                <w:iCs/>
                <w:sz w:val="22"/>
                <w:szCs w:val="22"/>
                <w:lang w:val="lt-LT"/>
              </w:rPr>
              <w:t>ė</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B7163CC" w14:textId="77777777" w:rsidR="00CE143E" w:rsidRPr="00CE143E" w:rsidRDefault="00CE143E" w:rsidP="00CE143E">
            <w:pPr>
              <w:spacing w:line="276" w:lineRule="auto"/>
              <w:rPr>
                <w:rFonts w:ascii="Open Sans" w:hAnsi="Open Sans" w:cs="Open Sans"/>
                <w:sz w:val="22"/>
                <w:szCs w:val="22"/>
                <w:lang w:val="lt-LT"/>
              </w:rPr>
            </w:pPr>
            <w:r w:rsidRPr="00CE143E">
              <w:rPr>
                <w:rFonts w:ascii="Open Sans" w:hAnsi="Open Sans" w:cs="Open Sans"/>
                <w:sz w:val="22"/>
                <w:szCs w:val="22"/>
                <w:lang w:val="lt-LT"/>
              </w:rPr>
              <w:t xml:space="preserve">Kauno technologijos universiteto </w:t>
            </w:r>
          </w:p>
          <w:p w14:paraId="3CB2AB4D" w14:textId="7D2D3C5B" w:rsidR="00EF4D79" w:rsidRPr="00CE143E" w:rsidRDefault="00CE143E" w:rsidP="00CE143E">
            <w:pPr>
              <w:spacing w:line="276" w:lineRule="auto"/>
              <w:rPr>
                <w:rFonts w:ascii="Open Sans" w:hAnsi="Open Sans" w:cs="Open Sans"/>
                <w:iCs/>
                <w:sz w:val="22"/>
                <w:szCs w:val="22"/>
                <w:lang w:val="lt-LT"/>
              </w:rPr>
            </w:pPr>
            <w:r w:rsidRPr="00CE143E">
              <w:rPr>
                <w:rFonts w:ascii="Open Sans" w:hAnsi="Open Sans" w:cs="Open Sans"/>
                <w:sz w:val="22"/>
                <w:szCs w:val="22"/>
                <w:lang w:val="lt-LT"/>
              </w:rPr>
              <w:t>Maisto mokslo ir technologijų katedros vedėja</w:t>
            </w:r>
          </w:p>
        </w:tc>
      </w:tr>
      <w:tr w:rsidR="00EF4D79" w:rsidRPr="00F26F86" w14:paraId="1EF5B711"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8E2047C"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pirmininkė</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D2CC55" w14:textId="330538BC" w:rsidR="00EF4D79" w:rsidRPr="00CE143E" w:rsidRDefault="00CE143E" w:rsidP="00CE143E">
            <w:pPr>
              <w:shd w:val="clear" w:color="auto" w:fill="FFFFFF" w:themeFill="background1"/>
              <w:spacing w:line="276" w:lineRule="auto"/>
              <w:jc w:val="both"/>
              <w:rPr>
                <w:rFonts w:ascii="Open Sans" w:hAnsi="Open Sans" w:cs="Open Sans"/>
                <w:iCs/>
                <w:sz w:val="22"/>
                <w:szCs w:val="22"/>
                <w:lang w:val="lt-LT"/>
              </w:rPr>
            </w:pPr>
            <w:r w:rsidRPr="00CE143E">
              <w:rPr>
                <w:rFonts w:ascii="Open Sans" w:hAnsi="Open Sans" w:cs="Open Sans"/>
                <w:sz w:val="22"/>
                <w:szCs w:val="22"/>
                <w:lang w:val="lt-LT"/>
              </w:rPr>
              <w:t>Vytauto didžiojo universiteto Žemės ūkio akademijos kanclerė</w:t>
            </w:r>
          </w:p>
        </w:tc>
      </w:tr>
      <w:tr w:rsidR="00EF4D79" w:rsidRPr="00F26F86" w14:paraId="74EBB500" w14:textId="77777777" w:rsidTr="00291A6B">
        <w:tc>
          <w:tcPr>
            <w:tcW w:w="9889" w:type="dxa"/>
            <w:gridSpan w:val="2"/>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537CC704" w14:textId="77777777" w:rsidR="00EF4D79" w:rsidRPr="00CE143E" w:rsidRDefault="00EF4D79" w:rsidP="00CE143E">
            <w:pPr>
              <w:spacing w:line="276" w:lineRule="auto"/>
              <w:rPr>
                <w:rFonts w:ascii="Open Sans" w:hAnsi="Open Sans" w:cs="Open Sans"/>
                <w:b/>
                <w:iCs/>
                <w:sz w:val="22"/>
                <w:szCs w:val="22"/>
                <w:lang w:val="lt-LT"/>
              </w:rPr>
            </w:pPr>
            <w:r w:rsidRPr="00CE143E">
              <w:rPr>
                <w:rFonts w:ascii="Open Sans" w:hAnsi="Open Sans" w:cs="Open Sans"/>
                <w:b/>
                <w:iCs/>
                <w:sz w:val="22"/>
                <w:szCs w:val="22"/>
                <w:lang w:val="lt-LT"/>
              </w:rPr>
              <w:t>Produktų vartotojų atstovai</w:t>
            </w:r>
          </w:p>
        </w:tc>
      </w:tr>
      <w:tr w:rsidR="00EF4D79" w:rsidRPr="00F26F86" w14:paraId="0E5271AB"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tcPr>
          <w:p w14:paraId="118BA4F5"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Asmens statusas</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tcPr>
          <w:p w14:paraId="35440A78"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Pareigos atstovaujamoje organizacijoje</w:t>
            </w:r>
          </w:p>
        </w:tc>
      </w:tr>
      <w:tr w:rsidR="00EF4D79" w:rsidRPr="00F26F86" w14:paraId="31A12928"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BDF58F5"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narė</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682B020" w14:textId="77777777" w:rsidR="00CE143E" w:rsidRDefault="00CE143E" w:rsidP="00CE143E">
            <w:pPr>
              <w:shd w:val="clear" w:color="auto" w:fill="FFFFFF" w:themeFill="background1"/>
              <w:spacing w:line="276" w:lineRule="auto"/>
              <w:jc w:val="both"/>
              <w:rPr>
                <w:rFonts w:ascii="Open Sans" w:hAnsi="Open Sans" w:cs="Open Sans"/>
                <w:sz w:val="22"/>
                <w:szCs w:val="22"/>
                <w:lang w:val="lt-LT"/>
              </w:rPr>
            </w:pPr>
            <w:r w:rsidRPr="00CE143E">
              <w:rPr>
                <w:rFonts w:ascii="Open Sans" w:hAnsi="Open Sans" w:cs="Open Sans"/>
                <w:sz w:val="22"/>
                <w:szCs w:val="22"/>
                <w:lang w:val="lt-LT"/>
              </w:rPr>
              <w:t xml:space="preserve">Valstybinės vartotojų teisių apsaugos tarnybos </w:t>
            </w:r>
          </w:p>
          <w:p w14:paraId="12646C73" w14:textId="0BF5246A" w:rsidR="00EF4D79" w:rsidRPr="00CE143E" w:rsidRDefault="00CE143E" w:rsidP="00CE143E">
            <w:pPr>
              <w:shd w:val="clear" w:color="auto" w:fill="FFFFFF" w:themeFill="background1"/>
              <w:spacing w:line="276" w:lineRule="auto"/>
              <w:jc w:val="both"/>
              <w:rPr>
                <w:rFonts w:ascii="Open Sans" w:hAnsi="Open Sans" w:cs="Open Sans"/>
                <w:iCs/>
                <w:sz w:val="22"/>
                <w:szCs w:val="22"/>
                <w:lang w:val="lt-LT"/>
              </w:rPr>
            </w:pPr>
            <w:r w:rsidRPr="00CE143E">
              <w:rPr>
                <w:rFonts w:ascii="Open Sans" w:hAnsi="Open Sans" w:cs="Open Sans"/>
                <w:sz w:val="22"/>
                <w:szCs w:val="22"/>
                <w:lang w:val="lt-LT"/>
              </w:rPr>
              <w:t>Kauno regiono rinkos priežiūros skyriaus vyriausioji specialistė</w:t>
            </w:r>
          </w:p>
        </w:tc>
      </w:tr>
      <w:tr w:rsidR="00EF4D79" w:rsidRPr="002F3D91" w14:paraId="0E581632"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EB4B1E9" w14:textId="18AB859C"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w:t>
            </w:r>
            <w:r w:rsidR="00CE143E" w:rsidRPr="00CE143E">
              <w:rPr>
                <w:rFonts w:ascii="Open Sans" w:hAnsi="Open Sans" w:cs="Open Sans"/>
                <w:iCs/>
                <w:sz w:val="22"/>
                <w:szCs w:val="22"/>
                <w:lang w:val="lt-LT"/>
              </w:rPr>
              <w:t>ė</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519EAF8" w14:textId="2AC1BFE4" w:rsidR="00EF4D79" w:rsidRPr="00CE143E" w:rsidRDefault="00CE143E" w:rsidP="00CE143E">
            <w:pPr>
              <w:spacing w:line="276" w:lineRule="auto"/>
              <w:rPr>
                <w:rFonts w:ascii="Open Sans" w:hAnsi="Open Sans" w:cs="Open Sans"/>
                <w:iCs/>
                <w:sz w:val="22"/>
                <w:szCs w:val="22"/>
                <w:lang w:val="lt-LT"/>
              </w:rPr>
            </w:pPr>
            <w:r w:rsidRPr="00CE143E">
              <w:rPr>
                <w:rFonts w:ascii="Open Sans" w:hAnsi="Open Sans" w:cs="Open Sans"/>
                <w:sz w:val="22"/>
                <w:szCs w:val="22"/>
                <w:lang w:val="lt-LT"/>
              </w:rPr>
              <w:t>Nacionalinės vartotojų konfederacijos prezidentė</w:t>
            </w:r>
          </w:p>
        </w:tc>
      </w:tr>
      <w:tr w:rsidR="00EF4D79" w:rsidRPr="00F26F86" w14:paraId="27536ACD" w14:textId="77777777" w:rsidTr="00291A6B">
        <w:tc>
          <w:tcPr>
            <w:tcW w:w="9889" w:type="dxa"/>
            <w:gridSpan w:val="2"/>
            <w:tcBorders>
              <w:bottom w:val="single" w:sz="4" w:space="0" w:color="000000"/>
            </w:tcBorders>
            <w:shd w:val="clear" w:color="auto" w:fill="D9D9D9"/>
            <w:tcMar>
              <w:top w:w="0" w:type="dxa"/>
              <w:left w:w="108" w:type="dxa"/>
              <w:bottom w:w="0" w:type="dxa"/>
              <w:right w:w="108" w:type="dxa"/>
            </w:tcMar>
          </w:tcPr>
          <w:p w14:paraId="6458376E" w14:textId="77777777" w:rsidR="00EF4D79" w:rsidRPr="00CE143E" w:rsidRDefault="00EF4D79" w:rsidP="00CE143E">
            <w:pPr>
              <w:spacing w:line="276" w:lineRule="auto"/>
              <w:rPr>
                <w:rFonts w:ascii="Open Sans" w:hAnsi="Open Sans" w:cs="Open Sans"/>
                <w:b/>
                <w:iCs/>
                <w:sz w:val="22"/>
                <w:szCs w:val="22"/>
                <w:lang w:val="lt-LT"/>
              </w:rPr>
            </w:pPr>
            <w:r w:rsidRPr="00CE143E">
              <w:rPr>
                <w:rFonts w:ascii="Open Sans" w:hAnsi="Open Sans" w:cs="Open Sans"/>
                <w:b/>
                <w:iCs/>
                <w:sz w:val="22"/>
                <w:szCs w:val="22"/>
                <w:lang w:val="lt-LT"/>
              </w:rPr>
              <w:t>Produktų gamintojų atstovai</w:t>
            </w:r>
          </w:p>
        </w:tc>
      </w:tr>
      <w:tr w:rsidR="00EF4D79" w:rsidRPr="00F26F86" w14:paraId="5F55ADF6"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tcPr>
          <w:p w14:paraId="46350D45"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Asmens statusas</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tcPr>
          <w:p w14:paraId="7C4ADEE3"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Pareigos atstovaujamoje organizacijoje</w:t>
            </w:r>
          </w:p>
        </w:tc>
      </w:tr>
      <w:tr w:rsidR="00EF4D79" w:rsidRPr="00F26F86" w14:paraId="4E845BE7"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4FFAE2D"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narė</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FC9DF33" w14:textId="7EE70186" w:rsidR="00EF4D79" w:rsidRPr="00CE143E" w:rsidRDefault="00CE143E" w:rsidP="00CE143E">
            <w:pPr>
              <w:spacing w:line="276" w:lineRule="auto"/>
              <w:rPr>
                <w:rFonts w:ascii="Open Sans" w:hAnsi="Open Sans" w:cs="Open Sans"/>
                <w:iCs/>
                <w:sz w:val="22"/>
                <w:szCs w:val="22"/>
                <w:lang w:val="lt-LT"/>
              </w:rPr>
            </w:pPr>
            <w:r w:rsidRPr="00CE143E">
              <w:rPr>
                <w:rFonts w:ascii="Open Sans" w:hAnsi="Open Sans" w:cs="Open Sans"/>
                <w:sz w:val="22"/>
                <w:szCs w:val="22"/>
                <w:lang w:val="lt-LT"/>
              </w:rPr>
              <w:t>Lietuvos daržovių augintojų asociacijos ekspertė</w:t>
            </w:r>
          </w:p>
        </w:tc>
      </w:tr>
      <w:tr w:rsidR="00EF4D79" w:rsidRPr="00C02576" w14:paraId="7B428D0D" w14:textId="77777777" w:rsidTr="00291A6B">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6C6857C" w14:textId="77777777" w:rsidR="00EF4D79" w:rsidRPr="00CE143E" w:rsidRDefault="00EF4D79" w:rsidP="00CE143E">
            <w:pPr>
              <w:spacing w:line="276" w:lineRule="auto"/>
              <w:rPr>
                <w:rFonts w:ascii="Open Sans" w:hAnsi="Open Sans" w:cs="Open Sans"/>
                <w:iCs/>
                <w:sz w:val="22"/>
                <w:szCs w:val="22"/>
                <w:lang w:val="lt-LT"/>
              </w:rPr>
            </w:pPr>
            <w:r w:rsidRPr="00CE143E">
              <w:rPr>
                <w:rFonts w:ascii="Open Sans" w:hAnsi="Open Sans" w:cs="Open Sans"/>
                <w:iCs/>
                <w:sz w:val="22"/>
                <w:szCs w:val="22"/>
                <w:lang w:val="lt-LT"/>
              </w:rPr>
              <w:t>Tarybos narė</w:t>
            </w:r>
          </w:p>
        </w:tc>
        <w:tc>
          <w:tcPr>
            <w:tcW w:w="76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8FBB459" w14:textId="5E11A402" w:rsidR="00EF4D79" w:rsidRPr="00CE143E" w:rsidRDefault="00CE143E" w:rsidP="00CE143E">
            <w:pPr>
              <w:spacing w:line="276" w:lineRule="auto"/>
              <w:rPr>
                <w:rFonts w:ascii="Open Sans" w:hAnsi="Open Sans" w:cs="Open Sans"/>
                <w:iCs/>
                <w:sz w:val="22"/>
                <w:szCs w:val="22"/>
                <w:lang w:val="lt-LT"/>
              </w:rPr>
            </w:pPr>
            <w:r w:rsidRPr="00CE143E">
              <w:rPr>
                <w:rFonts w:ascii="Open Sans" w:hAnsi="Open Sans" w:cs="Open Sans"/>
                <w:sz w:val="22"/>
                <w:szCs w:val="22"/>
                <w:lang w:val="lt-LT"/>
              </w:rPr>
              <w:t>Lietuvos ekologinių ūkių asociacijos pirmininko pavaduotoja</w:t>
            </w:r>
          </w:p>
        </w:tc>
      </w:tr>
    </w:tbl>
    <w:p w14:paraId="08B07E43" w14:textId="77777777" w:rsidR="00EF4D79" w:rsidRDefault="00EF4D79" w:rsidP="00A02429">
      <w:pPr>
        <w:pStyle w:val="ListParagraph"/>
        <w:tabs>
          <w:tab w:val="left" w:pos="1080"/>
          <w:tab w:val="left" w:pos="1440"/>
        </w:tabs>
        <w:ind w:left="142" w:firstLine="567"/>
        <w:rPr>
          <w:rFonts w:ascii="Open Sans" w:hAnsi="Open Sans" w:cs="Open Sans"/>
        </w:rPr>
      </w:pPr>
    </w:p>
    <w:p w14:paraId="01F85674" w14:textId="5F2933DC" w:rsidR="00D32346" w:rsidRPr="00A02429" w:rsidRDefault="00CE143E" w:rsidP="00A02429">
      <w:pPr>
        <w:pStyle w:val="ListParagraph"/>
        <w:tabs>
          <w:tab w:val="left" w:pos="1080"/>
          <w:tab w:val="left" w:pos="1440"/>
        </w:tabs>
        <w:ind w:left="142" w:firstLine="567"/>
        <w:rPr>
          <w:rFonts w:ascii="Open Sans" w:hAnsi="Open Sans" w:cs="Open Sans"/>
        </w:rPr>
      </w:pPr>
      <w:r>
        <w:rPr>
          <w:rFonts w:ascii="Open Sans" w:hAnsi="Open Sans" w:cs="Open Sans"/>
        </w:rPr>
        <w:lastRenderedPageBreak/>
        <w:t>Įstaigos</w:t>
      </w:r>
      <w:r w:rsidR="00D32346" w:rsidRPr="00A02429">
        <w:rPr>
          <w:rFonts w:ascii="Open Sans" w:hAnsi="Open Sans" w:cs="Open Sans"/>
        </w:rPr>
        <w:t xml:space="preserve"> kaip viešosios įstaigos veiklą taip pat kontroliuoja įmonių veiklos kontrolės funkcijas vykdančios valstybės įstaigos</w:t>
      </w:r>
      <w:r w:rsidR="007043B3" w:rsidRPr="00A02429">
        <w:rPr>
          <w:rFonts w:ascii="Open Sans" w:hAnsi="Open Sans" w:cs="Open Sans"/>
        </w:rPr>
        <w:t xml:space="preserve"> – </w:t>
      </w:r>
      <w:r w:rsidR="00D32346" w:rsidRPr="00A02429">
        <w:rPr>
          <w:rFonts w:ascii="Open Sans" w:hAnsi="Open Sans" w:cs="Open Sans"/>
        </w:rPr>
        <w:t xml:space="preserve">Valstybinė mokesčių inspekcija prie Lietuvos Respublikos finansų ministerijos (VMI), Valstybinio socialinio draudimo fondo valdyba prie Socialinės apsaugos ir darbo ministerijos (SODRA), Valstybinė darbo inspekcija prie Socialinės apsaugos ir darbo ministerijos (VDI) ir kitos įstaigos. </w:t>
      </w:r>
    </w:p>
    <w:p w14:paraId="7978C845" w14:textId="77777777" w:rsidR="00D32346" w:rsidRPr="00A02429" w:rsidRDefault="00D32346" w:rsidP="00A02429">
      <w:pPr>
        <w:tabs>
          <w:tab w:val="left" w:pos="0"/>
          <w:tab w:val="left" w:pos="453"/>
        </w:tabs>
        <w:spacing w:line="276" w:lineRule="auto"/>
        <w:ind w:right="-1" w:firstLine="720"/>
        <w:jc w:val="both"/>
        <w:rPr>
          <w:rFonts w:ascii="Open Sans" w:hAnsi="Open Sans" w:cs="Open Sans"/>
          <w:i/>
          <w:sz w:val="22"/>
          <w:szCs w:val="22"/>
          <w:lang w:val="lt-LT"/>
        </w:rPr>
      </w:pPr>
      <w:r w:rsidRPr="00A02429">
        <w:rPr>
          <w:rFonts w:ascii="Open Sans" w:hAnsi="Open Sans" w:cs="Open Sans"/>
          <w:i/>
          <w:sz w:val="22"/>
          <w:szCs w:val="22"/>
          <w:lang w:val="lt-LT"/>
        </w:rPr>
        <w:t>Nepriklausoma kontrolė</w:t>
      </w:r>
    </w:p>
    <w:p w14:paraId="299A729D" w14:textId="7EEC6BD0" w:rsidR="00D32346" w:rsidRPr="00A02429" w:rsidRDefault="00D32346" w:rsidP="00A02429">
      <w:pPr>
        <w:tabs>
          <w:tab w:val="left" w:pos="453"/>
          <w:tab w:val="left" w:pos="567"/>
        </w:tabs>
        <w:spacing w:line="276" w:lineRule="auto"/>
        <w:ind w:right="-1" w:firstLine="709"/>
        <w:jc w:val="both"/>
        <w:rPr>
          <w:rFonts w:ascii="Open Sans" w:hAnsi="Open Sans" w:cs="Open Sans"/>
          <w:sz w:val="22"/>
          <w:szCs w:val="22"/>
          <w:lang w:val="lt-LT"/>
        </w:rPr>
      </w:pPr>
      <w:r w:rsidRPr="00A02429">
        <w:rPr>
          <w:rFonts w:ascii="Open Sans" w:hAnsi="Open Sans" w:cs="Open Sans"/>
          <w:sz w:val="22"/>
          <w:szCs w:val="22"/>
          <w:lang w:val="lt-LT"/>
        </w:rPr>
        <w:t xml:space="preserve">Kadangi įstaiga veikia kaip </w:t>
      </w:r>
      <w:r w:rsidRPr="00A02429">
        <w:rPr>
          <w:rFonts w:ascii="Open Sans" w:hAnsi="Open Sans" w:cs="Open Sans"/>
          <w:sz w:val="22"/>
          <w:szCs w:val="22"/>
          <w:lang w:val="lt-LT" w:eastAsia="lt-LT"/>
        </w:rPr>
        <w:t xml:space="preserve">akredituota sertifikavimo įstaiga, jos sertifikavimo veiklą kontroliuoja ir prižiūri Lietuvos </w:t>
      </w:r>
      <w:r w:rsidRPr="00A02429">
        <w:rPr>
          <w:rFonts w:ascii="Open Sans" w:hAnsi="Open Sans" w:cs="Open Sans"/>
          <w:color w:val="000000" w:themeColor="text1"/>
          <w:sz w:val="22"/>
          <w:szCs w:val="22"/>
          <w:shd w:val="clear" w:color="auto" w:fill="FFFFFF"/>
          <w:lang w:val="lt-LT"/>
        </w:rPr>
        <w:t xml:space="preserve">Nacionalinis akreditacijos biuras ir Jungtinių Amerikos Valstijų </w:t>
      </w:r>
      <w:r w:rsidR="007043B3" w:rsidRPr="00A02429">
        <w:rPr>
          <w:rFonts w:ascii="Open Sans" w:hAnsi="Open Sans" w:cs="Open Sans"/>
          <w:color w:val="000000" w:themeColor="text1"/>
          <w:sz w:val="22"/>
          <w:szCs w:val="22"/>
          <w:shd w:val="clear" w:color="auto" w:fill="FFFFFF"/>
          <w:lang w:val="lt-LT"/>
        </w:rPr>
        <w:t>Ž</w:t>
      </w:r>
      <w:r w:rsidRPr="00A02429">
        <w:rPr>
          <w:rFonts w:ascii="Open Sans" w:hAnsi="Open Sans" w:cs="Open Sans"/>
          <w:color w:val="000000" w:themeColor="text1"/>
          <w:sz w:val="22"/>
          <w:szCs w:val="22"/>
          <w:shd w:val="clear" w:color="auto" w:fill="FFFFFF"/>
          <w:lang w:val="lt-LT"/>
        </w:rPr>
        <w:t xml:space="preserve">emės </w:t>
      </w:r>
      <w:r w:rsidRPr="00A02429">
        <w:rPr>
          <w:rFonts w:ascii="Open Sans" w:hAnsi="Open Sans" w:cs="Open Sans"/>
          <w:sz w:val="22"/>
          <w:szCs w:val="22"/>
          <w:lang w:val="lt-LT"/>
        </w:rPr>
        <w:t xml:space="preserve">ūkio </w:t>
      </w:r>
      <w:r w:rsidRPr="00A02429">
        <w:rPr>
          <w:rFonts w:ascii="Open Sans" w:hAnsi="Open Sans" w:cs="Open Sans"/>
          <w:color w:val="000000" w:themeColor="text1"/>
          <w:sz w:val="22"/>
          <w:szCs w:val="22"/>
          <w:shd w:val="clear" w:color="auto" w:fill="FFFFFF"/>
          <w:lang w:val="lt-LT"/>
        </w:rPr>
        <w:t xml:space="preserve">departamentas. </w:t>
      </w:r>
    </w:p>
    <w:p w14:paraId="252BB3B9" w14:textId="77777777" w:rsidR="00D32346" w:rsidRPr="00A02429" w:rsidRDefault="00D32346" w:rsidP="00A02429">
      <w:pPr>
        <w:tabs>
          <w:tab w:val="left" w:pos="0"/>
          <w:tab w:val="left" w:pos="453"/>
        </w:tabs>
        <w:spacing w:line="276" w:lineRule="auto"/>
        <w:ind w:right="-1" w:firstLine="720"/>
        <w:jc w:val="both"/>
        <w:rPr>
          <w:rFonts w:ascii="Open Sans" w:hAnsi="Open Sans" w:cs="Open Sans"/>
          <w:i/>
          <w:sz w:val="22"/>
          <w:szCs w:val="22"/>
          <w:lang w:val="lt-LT"/>
        </w:rPr>
      </w:pPr>
    </w:p>
    <w:p w14:paraId="7C206688" w14:textId="77777777" w:rsidR="00D32346" w:rsidRPr="00A02429" w:rsidRDefault="00D32346" w:rsidP="0024531D">
      <w:pPr>
        <w:tabs>
          <w:tab w:val="left" w:pos="0"/>
          <w:tab w:val="left" w:pos="453"/>
        </w:tabs>
        <w:spacing w:line="276" w:lineRule="auto"/>
        <w:ind w:right="-1" w:firstLine="851"/>
        <w:jc w:val="both"/>
        <w:rPr>
          <w:rFonts w:ascii="Open Sans" w:hAnsi="Open Sans" w:cs="Open Sans"/>
          <w:i/>
          <w:sz w:val="22"/>
          <w:szCs w:val="22"/>
          <w:lang w:val="lt-LT"/>
        </w:rPr>
      </w:pPr>
      <w:r w:rsidRPr="00A02429">
        <w:rPr>
          <w:rFonts w:ascii="Open Sans" w:hAnsi="Open Sans" w:cs="Open Sans"/>
          <w:i/>
          <w:sz w:val="22"/>
          <w:szCs w:val="22"/>
          <w:lang w:val="lt-LT"/>
        </w:rPr>
        <w:t>Savikontrolė</w:t>
      </w:r>
    </w:p>
    <w:p w14:paraId="63911AA0" w14:textId="4AB7669F" w:rsidR="00D32346" w:rsidRPr="00A02429" w:rsidRDefault="00D32346" w:rsidP="00A02429">
      <w:pPr>
        <w:tabs>
          <w:tab w:val="left" w:pos="1134"/>
        </w:tabs>
        <w:spacing w:line="276" w:lineRule="auto"/>
        <w:ind w:firstLine="851"/>
        <w:contextualSpacing/>
        <w:jc w:val="both"/>
        <w:rPr>
          <w:rFonts w:ascii="Open Sans" w:hAnsi="Open Sans" w:cs="Open Sans"/>
          <w:sz w:val="22"/>
          <w:szCs w:val="22"/>
          <w:lang w:val="lt-LT" w:eastAsia="lt-LT"/>
        </w:rPr>
      </w:pPr>
      <w:r w:rsidRPr="00A02429">
        <w:rPr>
          <w:rFonts w:ascii="Open Sans" w:hAnsi="Open Sans" w:cs="Open Sans"/>
          <w:sz w:val="22"/>
          <w:szCs w:val="22"/>
          <w:lang w:val="lt-LT" w:eastAsia="lt-LT"/>
        </w:rPr>
        <w:t>Vidaus kontrolės pagrindinis tikslas yra užtikrinti, kad Įstaigos veikla būtų vykdoma įstatymų, kitų teisės aktų nustatyta tvarka, pagal patvirtintus veiklos planus, programas bei procedūras, kad Įstaigos turtas bei įsipareigojimai tretiesiems asmenims būtų apsaugoti nuo sukčiavimo, iššvaistymo, pasisavinimo, neteisėto valdymo ar kitų neteisėtų veikų ir būtų naudojamas efektyviai, ekonomiškai, rezultatyviai, skaidriai ir pagal paskirtį, laiku gaunama finansinė informacija, sudaromos tikslios, patikimos finansinės ir kitos ataskaitos. Vidaus kontrolės procedūros nustatomos</w:t>
      </w:r>
      <w:r w:rsidR="00CE143E">
        <w:rPr>
          <w:rFonts w:ascii="Open Sans" w:hAnsi="Open Sans" w:cs="Open Sans"/>
          <w:sz w:val="22"/>
          <w:szCs w:val="22"/>
          <w:lang w:val="lt-LT" w:eastAsia="lt-LT"/>
        </w:rPr>
        <w:t>,</w:t>
      </w:r>
      <w:r w:rsidRPr="00A02429">
        <w:rPr>
          <w:rFonts w:ascii="Open Sans" w:hAnsi="Open Sans" w:cs="Open Sans"/>
          <w:sz w:val="22"/>
          <w:szCs w:val="22"/>
          <w:lang w:val="lt-LT" w:eastAsia="lt-LT"/>
        </w:rPr>
        <w:t xml:space="preserve"> atsižvelgiant į vidaus kontrolės tikslą, veiklos riziką, vidaus kontrolės pastovumą bei jos atlikimo sąnaudas, apskaitos informacinę sistemą, turto apsaugos būklę ir kitus vidaus kontrolės kriterijus. </w:t>
      </w:r>
    </w:p>
    <w:p w14:paraId="6CCDF93D" w14:textId="4EA8FD2A" w:rsidR="00EF4D79" w:rsidRPr="00BF69EF" w:rsidRDefault="00EF4D79" w:rsidP="00BF69EF">
      <w:pPr>
        <w:spacing w:line="276" w:lineRule="auto"/>
        <w:ind w:firstLine="709"/>
        <w:jc w:val="both"/>
        <w:rPr>
          <w:rFonts w:ascii="Open Sans" w:hAnsi="Open Sans" w:cs="Open Sans"/>
          <w:sz w:val="22"/>
          <w:szCs w:val="22"/>
          <w:lang w:val="lt-LT"/>
        </w:rPr>
      </w:pPr>
      <w:r w:rsidRPr="00BF69EF">
        <w:rPr>
          <w:rFonts w:ascii="Open Sans" w:hAnsi="Open Sans" w:cs="Open Sans"/>
          <w:sz w:val="22"/>
          <w:szCs w:val="22"/>
          <w:lang w:val="lt-LT"/>
        </w:rPr>
        <w:t xml:space="preserve">Teisės aktai, reglamentuojantys </w:t>
      </w:r>
      <w:r w:rsidR="00CE143E">
        <w:rPr>
          <w:rFonts w:ascii="Open Sans" w:hAnsi="Open Sans" w:cs="Open Sans"/>
          <w:sz w:val="22"/>
          <w:szCs w:val="22"/>
          <w:lang w:val="lt-LT"/>
        </w:rPr>
        <w:t>į</w:t>
      </w:r>
      <w:r w:rsidRPr="00BF69EF">
        <w:rPr>
          <w:rFonts w:ascii="Open Sans" w:hAnsi="Open Sans" w:cs="Open Sans"/>
          <w:sz w:val="22"/>
          <w:szCs w:val="22"/>
          <w:lang w:val="lt-LT"/>
        </w:rPr>
        <w:t xml:space="preserve">staigos veiklą ir įgyvendinantys vidaus kontrolės elementus, taip pat už apibrėžtų vidaus kontrolės elementus įgyvendinančius teisės aktus atsakingi asmenys, stebėseną atliekantys asmenys pateikiami </w:t>
      </w:r>
      <w:r w:rsidR="00CE143E">
        <w:rPr>
          <w:rFonts w:ascii="Open Sans" w:hAnsi="Open Sans" w:cs="Open Sans"/>
          <w:sz w:val="22"/>
          <w:szCs w:val="22"/>
          <w:lang w:val="lt-LT"/>
        </w:rPr>
        <w:t>į</w:t>
      </w:r>
      <w:r w:rsidR="00BF69EF" w:rsidRPr="00BF69EF">
        <w:rPr>
          <w:rFonts w:ascii="Open Sans" w:hAnsi="Open Sans" w:cs="Open Sans"/>
          <w:sz w:val="22"/>
          <w:szCs w:val="22"/>
          <w:lang w:val="lt-LT"/>
        </w:rPr>
        <w:t xml:space="preserve">staigos </w:t>
      </w:r>
      <w:r w:rsidR="00BF69EF" w:rsidRPr="00BF69EF">
        <w:rPr>
          <w:rFonts w:ascii="Open Sans" w:eastAsia="Calibri" w:hAnsi="Open Sans" w:cs="Open Sans"/>
          <w:sz w:val="22"/>
          <w:szCs w:val="22"/>
          <w:lang w:val="lt-LT"/>
        </w:rPr>
        <w:t xml:space="preserve">vidaus kontrolės politikos, patvirtintos Įstaigos direktoriaus </w:t>
      </w:r>
      <w:r w:rsidR="00BF69EF" w:rsidRPr="00BF69EF">
        <w:rPr>
          <w:rFonts w:ascii="Open Sans" w:hAnsi="Open Sans" w:cs="Open Sans"/>
          <w:sz w:val="22"/>
          <w:szCs w:val="22"/>
          <w:lang w:val="lt-LT"/>
        </w:rPr>
        <w:t>2021 m. lapkričio 30 d. įsakyme Nr. V-194</w:t>
      </w:r>
      <w:r w:rsidR="00CE143E">
        <w:rPr>
          <w:rFonts w:ascii="Open Sans" w:hAnsi="Open Sans" w:cs="Open Sans"/>
          <w:sz w:val="22"/>
          <w:szCs w:val="22"/>
          <w:lang w:val="lt-LT"/>
        </w:rPr>
        <w:t xml:space="preserve"> su visais vėlesniais pakeitimais ir / ar papildymais</w:t>
      </w:r>
      <w:r w:rsidR="00BF69EF" w:rsidRPr="00BF69EF">
        <w:rPr>
          <w:rFonts w:ascii="Open Sans" w:hAnsi="Open Sans" w:cs="Open Sans"/>
          <w:sz w:val="22"/>
          <w:szCs w:val="22"/>
          <w:lang w:val="lt-LT"/>
        </w:rPr>
        <w:t>,</w:t>
      </w:r>
      <w:r w:rsidRPr="00BF69EF">
        <w:rPr>
          <w:rFonts w:ascii="Open Sans" w:hAnsi="Open Sans" w:cs="Open Sans"/>
          <w:sz w:val="22"/>
          <w:szCs w:val="22"/>
          <w:lang w:val="lt-LT"/>
        </w:rPr>
        <w:t xml:space="preserve"> priede Nr. 1.</w:t>
      </w:r>
    </w:p>
    <w:p w14:paraId="4FACD905" w14:textId="440515F7" w:rsidR="00D32346" w:rsidRPr="00A02429" w:rsidRDefault="00D32346" w:rsidP="00A02429">
      <w:pPr>
        <w:spacing w:line="276" w:lineRule="auto"/>
        <w:ind w:firstLine="720"/>
        <w:jc w:val="both"/>
        <w:rPr>
          <w:rFonts w:ascii="Open Sans" w:hAnsi="Open Sans" w:cs="Open Sans"/>
          <w:sz w:val="22"/>
          <w:szCs w:val="22"/>
          <w:lang w:val="lt-LT"/>
        </w:rPr>
      </w:pPr>
      <w:r w:rsidRPr="00A02429">
        <w:rPr>
          <w:rFonts w:ascii="Open Sans" w:hAnsi="Open Sans" w:cs="Open Sans"/>
          <w:sz w:val="22"/>
          <w:szCs w:val="22"/>
          <w:lang w:val="lt-LT"/>
        </w:rPr>
        <w:t>Įstaigo</w:t>
      </w:r>
      <w:r w:rsidR="00BF69EF">
        <w:rPr>
          <w:rFonts w:ascii="Open Sans" w:hAnsi="Open Sans" w:cs="Open Sans"/>
          <w:sz w:val="22"/>
          <w:szCs w:val="22"/>
          <w:lang w:val="lt-LT"/>
        </w:rPr>
        <w:t xml:space="preserve">je taip pat </w:t>
      </w:r>
      <w:r w:rsidRPr="00A02429">
        <w:rPr>
          <w:rFonts w:ascii="Open Sans" w:hAnsi="Open Sans" w:cs="Open Sans"/>
          <w:sz w:val="22"/>
          <w:szCs w:val="22"/>
          <w:lang w:val="lt-LT"/>
        </w:rPr>
        <w:t>paskirti darbuotojai, atsakingi už korupcijos prevenciją. Tačiau korupcijos prevencijos funkcijos jiems priskirtos kaip papildomos prie pagrindinių funkcijų.</w:t>
      </w:r>
    </w:p>
    <w:p w14:paraId="350E7686" w14:textId="77777777" w:rsidR="00D32346" w:rsidRPr="00A02429" w:rsidRDefault="00D32346" w:rsidP="00A02429">
      <w:pPr>
        <w:tabs>
          <w:tab w:val="left" w:pos="0"/>
          <w:tab w:val="left" w:pos="453"/>
        </w:tabs>
        <w:spacing w:line="276" w:lineRule="auto"/>
        <w:ind w:right="-1" w:firstLine="720"/>
        <w:jc w:val="both"/>
        <w:rPr>
          <w:rFonts w:ascii="Open Sans" w:hAnsi="Open Sans" w:cs="Open Sans"/>
          <w:i/>
          <w:sz w:val="22"/>
          <w:szCs w:val="22"/>
          <w:lang w:val="lt-LT"/>
        </w:rPr>
      </w:pPr>
    </w:p>
    <w:p w14:paraId="06E5C721" w14:textId="77777777" w:rsidR="00D32346" w:rsidRPr="00A02429" w:rsidRDefault="00D32346" w:rsidP="00A02429">
      <w:pPr>
        <w:tabs>
          <w:tab w:val="left" w:pos="0"/>
          <w:tab w:val="left" w:pos="453"/>
        </w:tabs>
        <w:spacing w:line="276" w:lineRule="auto"/>
        <w:ind w:right="-1" w:firstLine="720"/>
        <w:jc w:val="both"/>
        <w:rPr>
          <w:rFonts w:ascii="Open Sans" w:hAnsi="Open Sans" w:cs="Open Sans"/>
          <w:i/>
          <w:sz w:val="22"/>
          <w:szCs w:val="22"/>
          <w:lang w:val="lt-LT"/>
        </w:rPr>
      </w:pPr>
      <w:r w:rsidRPr="00A02429">
        <w:rPr>
          <w:rFonts w:ascii="Open Sans" w:hAnsi="Open Sans" w:cs="Open Sans"/>
          <w:i/>
          <w:sz w:val="22"/>
          <w:szCs w:val="22"/>
          <w:lang w:val="lt-LT"/>
        </w:rPr>
        <w:t>Organizacijos kontroliuojami subjektai</w:t>
      </w:r>
    </w:p>
    <w:p w14:paraId="14AD8A2D" w14:textId="77777777" w:rsidR="00D32346" w:rsidRPr="00A02429" w:rsidRDefault="00D32346" w:rsidP="00A02429">
      <w:pPr>
        <w:tabs>
          <w:tab w:val="left" w:pos="0"/>
          <w:tab w:val="left" w:pos="453"/>
        </w:tabs>
        <w:spacing w:line="276" w:lineRule="auto"/>
        <w:ind w:right="-1" w:firstLine="720"/>
        <w:jc w:val="both"/>
        <w:rPr>
          <w:rFonts w:ascii="Open Sans" w:hAnsi="Open Sans" w:cs="Open Sans"/>
          <w:sz w:val="22"/>
          <w:szCs w:val="22"/>
          <w:lang w:val="lt-LT"/>
        </w:rPr>
      </w:pPr>
      <w:r w:rsidRPr="00A02429">
        <w:rPr>
          <w:rFonts w:ascii="Open Sans" w:hAnsi="Open Sans" w:cs="Open Sans"/>
          <w:sz w:val="22"/>
          <w:szCs w:val="22"/>
          <w:lang w:val="lt-LT"/>
        </w:rPr>
        <w:t>Įstaiga kontroliuojamų subjektų šiuo metu neturi.</w:t>
      </w:r>
    </w:p>
    <w:p w14:paraId="609A9399" w14:textId="77777777" w:rsidR="00D32346" w:rsidRPr="00A02429" w:rsidRDefault="00D32346" w:rsidP="00A02429">
      <w:pPr>
        <w:pStyle w:val="NoSpacing"/>
        <w:tabs>
          <w:tab w:val="left" w:pos="1134"/>
          <w:tab w:val="left" w:pos="1276"/>
        </w:tabs>
        <w:spacing w:line="276" w:lineRule="auto"/>
        <w:ind w:right="-1"/>
        <w:jc w:val="both"/>
        <w:rPr>
          <w:rFonts w:ascii="Open Sans" w:hAnsi="Open Sans" w:cs="Open Sans"/>
          <w:i/>
          <w:color w:val="000000"/>
          <w:lang w:eastAsia="lt-LT"/>
        </w:rPr>
      </w:pPr>
    </w:p>
    <w:p w14:paraId="251D37B7" w14:textId="1ED81362" w:rsidR="00D32346" w:rsidRPr="00A02429" w:rsidRDefault="003C47E6" w:rsidP="00A02429">
      <w:pPr>
        <w:tabs>
          <w:tab w:val="left" w:pos="1080"/>
        </w:tabs>
        <w:spacing w:line="276" w:lineRule="auto"/>
        <w:ind w:right="-1" w:firstLine="720"/>
        <w:jc w:val="both"/>
        <w:rPr>
          <w:rFonts w:ascii="Open Sans" w:hAnsi="Open Sans" w:cs="Open Sans"/>
          <w:b/>
          <w:iCs/>
          <w:color w:val="000000"/>
          <w:sz w:val="22"/>
          <w:szCs w:val="22"/>
          <w:lang w:val="lt-LT" w:eastAsia="lt-LT"/>
        </w:rPr>
      </w:pPr>
      <w:r w:rsidRPr="00A02429">
        <w:rPr>
          <w:rFonts w:ascii="Open Sans" w:hAnsi="Open Sans" w:cs="Open Sans"/>
          <w:b/>
          <w:bCs/>
          <w:iCs/>
          <w:color w:val="000000" w:themeColor="text1"/>
          <w:sz w:val="22"/>
          <w:szCs w:val="22"/>
          <w:lang w:val="lt-LT" w:eastAsia="lt-LT"/>
        </w:rPr>
        <w:t>IŠVADA</w:t>
      </w:r>
    </w:p>
    <w:p w14:paraId="6CEF26DE" w14:textId="77777777" w:rsidR="00D32346" w:rsidRPr="00A02429" w:rsidRDefault="00D32346" w:rsidP="00A02429">
      <w:pPr>
        <w:tabs>
          <w:tab w:val="left" w:pos="0"/>
          <w:tab w:val="left" w:pos="453"/>
        </w:tabs>
        <w:spacing w:line="276" w:lineRule="auto"/>
        <w:ind w:right="-1" w:firstLine="720"/>
        <w:jc w:val="both"/>
        <w:rPr>
          <w:rFonts w:ascii="Open Sans" w:hAnsi="Open Sans" w:cs="Open Sans"/>
          <w:b/>
          <w:i/>
          <w:color w:val="000000"/>
          <w:sz w:val="22"/>
          <w:szCs w:val="22"/>
          <w:lang w:val="lt-LT" w:eastAsia="lt-LT"/>
        </w:rPr>
      </w:pPr>
      <w:r w:rsidRPr="00A02429">
        <w:rPr>
          <w:rFonts w:ascii="Open Sans" w:hAnsi="Open Sans" w:cs="Open Sans"/>
          <w:color w:val="000000"/>
          <w:sz w:val="22"/>
          <w:szCs w:val="22"/>
          <w:lang w:val="lt-LT" w:eastAsia="lt-LT"/>
        </w:rPr>
        <w:t>Įvertinus</w:t>
      </w:r>
      <w:r w:rsidRPr="00A02429">
        <w:rPr>
          <w:rFonts w:ascii="Open Sans" w:hAnsi="Open Sans" w:cs="Open Sans"/>
          <w:b/>
          <w:i/>
          <w:color w:val="000000"/>
          <w:sz w:val="22"/>
          <w:szCs w:val="22"/>
          <w:lang w:val="lt-LT" w:eastAsia="lt-LT"/>
        </w:rPr>
        <w:t xml:space="preserve"> Organizacijos kontroliuojamus ir organizaciją kontroliuojančius subjektus, </w:t>
      </w:r>
      <w:r w:rsidRPr="00A02429">
        <w:rPr>
          <w:rFonts w:ascii="Open Sans" w:hAnsi="Open Sans" w:cs="Open Sans"/>
          <w:color w:val="000000"/>
          <w:sz w:val="22"/>
          <w:szCs w:val="22"/>
          <w:lang w:val="lt-LT" w:eastAsia="lt-LT"/>
        </w:rPr>
        <w:t>nustatyta, kad</w:t>
      </w:r>
      <w:r w:rsidRPr="00A02429">
        <w:rPr>
          <w:rFonts w:ascii="Open Sans" w:hAnsi="Open Sans" w:cs="Open Sans"/>
          <w:b/>
          <w:i/>
          <w:color w:val="000000"/>
          <w:sz w:val="22"/>
          <w:szCs w:val="22"/>
          <w:lang w:val="lt-LT" w:eastAsia="lt-LT"/>
        </w:rPr>
        <w:t xml:space="preserve"> </w:t>
      </w:r>
      <w:r w:rsidRPr="00A02429">
        <w:rPr>
          <w:rFonts w:ascii="Open Sans" w:hAnsi="Open Sans" w:cs="Open Sans"/>
          <w:color w:val="000000"/>
          <w:sz w:val="22"/>
          <w:szCs w:val="22"/>
          <w:lang w:val="lt-LT" w:eastAsia="lt-LT"/>
        </w:rPr>
        <w:t xml:space="preserve">įstaigos veiklos kontrolė apima tiek vidinę, tiek išorinę veiklos kontrolę, todėl </w:t>
      </w:r>
      <w:r w:rsidRPr="00A02429">
        <w:rPr>
          <w:rFonts w:ascii="Open Sans" w:hAnsi="Open Sans" w:cs="Open Sans"/>
          <w:sz w:val="22"/>
          <w:szCs w:val="22"/>
          <w:shd w:val="clear" w:color="auto" w:fill="FFFFFF"/>
          <w:lang w:val="lt-LT"/>
        </w:rPr>
        <w:t xml:space="preserve">galima konstatuoti, kad pagal šį kriterijų </w:t>
      </w:r>
      <w:r w:rsidRPr="00A02429">
        <w:rPr>
          <w:rFonts w:ascii="Open Sans" w:hAnsi="Open Sans" w:cs="Open Sans"/>
          <w:sz w:val="22"/>
          <w:szCs w:val="22"/>
          <w:u w:val="single"/>
          <w:shd w:val="clear" w:color="auto" w:fill="FFFFFF"/>
          <w:lang w:val="lt-LT"/>
        </w:rPr>
        <w:t>yra mažesnė nei maža korupcijos rizika</w:t>
      </w:r>
      <w:r w:rsidRPr="00A02429">
        <w:rPr>
          <w:rFonts w:ascii="Open Sans" w:hAnsi="Open Sans" w:cs="Open Sans"/>
          <w:b/>
          <w:i/>
          <w:color w:val="000000"/>
          <w:sz w:val="22"/>
          <w:szCs w:val="22"/>
          <w:lang w:val="lt-LT" w:eastAsia="lt-LT"/>
        </w:rPr>
        <w:t>.</w:t>
      </w:r>
    </w:p>
    <w:p w14:paraId="6DD6ADAD" w14:textId="77777777" w:rsidR="003C47E6" w:rsidRPr="00A02429" w:rsidRDefault="003C47E6" w:rsidP="00A02429">
      <w:pPr>
        <w:tabs>
          <w:tab w:val="left" w:pos="0"/>
          <w:tab w:val="left" w:pos="453"/>
        </w:tabs>
        <w:spacing w:line="276" w:lineRule="auto"/>
        <w:ind w:right="-1"/>
        <w:jc w:val="both"/>
        <w:rPr>
          <w:rFonts w:ascii="Open Sans" w:hAnsi="Open Sans" w:cs="Open Sans"/>
          <w:sz w:val="22"/>
          <w:szCs w:val="22"/>
          <w:lang w:val="lt-LT"/>
        </w:rPr>
      </w:pPr>
    </w:p>
    <w:p w14:paraId="6B4EAA08" w14:textId="20B2D0DF" w:rsidR="003C47E6" w:rsidRPr="00A02429" w:rsidRDefault="003C47E6" w:rsidP="00A02429">
      <w:pPr>
        <w:tabs>
          <w:tab w:val="left" w:pos="0"/>
          <w:tab w:val="left" w:pos="453"/>
        </w:tabs>
        <w:spacing w:line="276" w:lineRule="auto"/>
        <w:ind w:right="-1"/>
        <w:jc w:val="both"/>
        <w:rPr>
          <w:rFonts w:ascii="Open Sans" w:hAnsi="Open Sans" w:cs="Open Sans"/>
          <w:b/>
          <w:bCs/>
          <w:color w:val="000000"/>
          <w:sz w:val="22"/>
          <w:szCs w:val="22"/>
          <w:lang w:val="lt-LT" w:eastAsia="lt-LT"/>
        </w:rPr>
      </w:pPr>
      <w:r w:rsidRPr="00A02429">
        <w:rPr>
          <w:rFonts w:ascii="Open Sans" w:hAnsi="Open Sans" w:cs="Open Sans"/>
          <w:b/>
          <w:bCs/>
          <w:sz w:val="22"/>
          <w:szCs w:val="22"/>
          <w:lang w:val="lt-LT"/>
        </w:rPr>
        <w:t xml:space="preserve">2.5. </w:t>
      </w:r>
      <w:r w:rsidRPr="00A02429">
        <w:rPr>
          <w:rFonts w:ascii="Open Sans" w:hAnsi="Open Sans" w:cs="Open Sans"/>
          <w:b/>
          <w:bCs/>
          <w:color w:val="000000"/>
          <w:sz w:val="22"/>
          <w:szCs w:val="22"/>
          <w:lang w:val="lt-LT" w:eastAsia="lt-LT"/>
        </w:rPr>
        <w:t>Organizacijos veiklos partneriai</w:t>
      </w:r>
    </w:p>
    <w:p w14:paraId="43DDE06E" w14:textId="77777777" w:rsidR="003C47E6" w:rsidRPr="00A02429" w:rsidRDefault="003C47E6" w:rsidP="00A02429">
      <w:pPr>
        <w:pStyle w:val="ListParagraph"/>
        <w:tabs>
          <w:tab w:val="left" w:pos="1080"/>
        </w:tabs>
        <w:ind w:left="0" w:firstLine="689"/>
        <w:rPr>
          <w:rFonts w:ascii="Open Sans" w:hAnsi="Open Sans" w:cs="Open Sans"/>
        </w:rPr>
      </w:pPr>
    </w:p>
    <w:p w14:paraId="31F7A89D" w14:textId="0703B516" w:rsidR="003C47E6" w:rsidRPr="00A02429" w:rsidRDefault="003C47E6" w:rsidP="00A02429">
      <w:pPr>
        <w:pStyle w:val="ListParagraph"/>
        <w:tabs>
          <w:tab w:val="left" w:pos="1080"/>
        </w:tabs>
        <w:ind w:left="0" w:firstLine="689"/>
        <w:rPr>
          <w:rFonts w:ascii="Open Sans" w:hAnsi="Open Sans" w:cs="Open Sans"/>
        </w:rPr>
      </w:pPr>
      <w:r w:rsidRPr="00A02429">
        <w:rPr>
          <w:rFonts w:ascii="Open Sans" w:hAnsi="Open Sans" w:cs="Open Sans"/>
        </w:rPr>
        <w:t>Įstaigos veiklos partneriai Lietuvoje:</w:t>
      </w:r>
    </w:p>
    <w:p w14:paraId="4714D713" w14:textId="372288EF" w:rsidR="003C47E6" w:rsidRPr="00A02429" w:rsidRDefault="003C47E6" w:rsidP="00BF69EF">
      <w:pPr>
        <w:pStyle w:val="ListParagraph"/>
        <w:numPr>
          <w:ilvl w:val="0"/>
          <w:numId w:val="9"/>
        </w:numPr>
        <w:tabs>
          <w:tab w:val="left" w:pos="1080"/>
          <w:tab w:val="left" w:pos="1440"/>
        </w:tabs>
        <w:ind w:left="0" w:firstLine="1049"/>
        <w:rPr>
          <w:rFonts w:ascii="Open Sans" w:hAnsi="Open Sans" w:cs="Open Sans"/>
        </w:rPr>
      </w:pPr>
      <w:r w:rsidRPr="00A02429">
        <w:rPr>
          <w:rFonts w:ascii="Open Sans" w:hAnsi="Open Sans" w:cs="Open Sans"/>
        </w:rPr>
        <w:t>Lietuvos Respublikos žemės ūkio ministerija</w:t>
      </w:r>
      <w:r w:rsidR="00BF69EF">
        <w:rPr>
          <w:rFonts w:ascii="Open Sans" w:hAnsi="Open Sans" w:cs="Open Sans"/>
        </w:rPr>
        <w:t>;</w:t>
      </w:r>
    </w:p>
    <w:p w14:paraId="058BCCEC" w14:textId="05F12948" w:rsidR="003C47E6" w:rsidRPr="00A02429" w:rsidRDefault="003C47E6" w:rsidP="00A02429">
      <w:pPr>
        <w:pStyle w:val="ListParagraph"/>
        <w:numPr>
          <w:ilvl w:val="0"/>
          <w:numId w:val="9"/>
        </w:numPr>
        <w:tabs>
          <w:tab w:val="left" w:pos="1080"/>
          <w:tab w:val="left" w:pos="1440"/>
        </w:tabs>
        <w:ind w:left="0" w:firstLine="1049"/>
        <w:rPr>
          <w:rFonts w:ascii="Open Sans" w:hAnsi="Open Sans" w:cs="Open Sans"/>
        </w:rPr>
      </w:pPr>
      <w:r w:rsidRPr="00A02429">
        <w:rPr>
          <w:rFonts w:ascii="Open Sans" w:hAnsi="Open Sans" w:cs="Open Sans"/>
          <w:color w:val="000000"/>
        </w:rPr>
        <w:t>Nacionalinė mokėjimo agentūra prie Žemės ūkio ministerijos</w:t>
      </w:r>
      <w:r w:rsidR="00726A19">
        <w:rPr>
          <w:rFonts w:ascii="Open Sans" w:hAnsi="Open Sans" w:cs="Open Sans"/>
          <w:color w:val="000000"/>
        </w:rPr>
        <w:t>;</w:t>
      </w:r>
    </w:p>
    <w:p w14:paraId="5F41251E" w14:textId="77777777" w:rsidR="003C47E6" w:rsidRPr="00A02429" w:rsidRDefault="003C47E6" w:rsidP="00A02429">
      <w:pPr>
        <w:pStyle w:val="ListParagraph"/>
        <w:numPr>
          <w:ilvl w:val="0"/>
          <w:numId w:val="9"/>
        </w:numPr>
        <w:tabs>
          <w:tab w:val="left" w:pos="1080"/>
          <w:tab w:val="left" w:pos="1440"/>
        </w:tabs>
        <w:ind w:left="0" w:firstLine="1049"/>
        <w:rPr>
          <w:rFonts w:ascii="Open Sans" w:hAnsi="Open Sans" w:cs="Open Sans"/>
        </w:rPr>
      </w:pPr>
      <w:r w:rsidRPr="00A02429">
        <w:rPr>
          <w:rFonts w:ascii="Open Sans" w:hAnsi="Open Sans" w:cs="Open Sans"/>
        </w:rPr>
        <w:t>Valstybinė maisto ir veterinarijos tarnyba;</w:t>
      </w:r>
    </w:p>
    <w:p w14:paraId="6139D041" w14:textId="77777777" w:rsidR="003C47E6" w:rsidRPr="00A02429" w:rsidRDefault="003C47E6" w:rsidP="00A02429">
      <w:pPr>
        <w:pStyle w:val="ListParagraph"/>
        <w:numPr>
          <w:ilvl w:val="0"/>
          <w:numId w:val="9"/>
        </w:numPr>
        <w:tabs>
          <w:tab w:val="left" w:pos="1080"/>
          <w:tab w:val="left" w:pos="1440"/>
        </w:tabs>
        <w:ind w:left="0" w:firstLine="1049"/>
        <w:rPr>
          <w:rFonts w:ascii="Open Sans" w:hAnsi="Open Sans" w:cs="Open Sans"/>
        </w:rPr>
      </w:pPr>
      <w:r w:rsidRPr="00A02429">
        <w:rPr>
          <w:rFonts w:ascii="Open Sans" w:hAnsi="Open Sans" w:cs="Open Sans"/>
        </w:rPr>
        <w:lastRenderedPageBreak/>
        <w:t>Valstybinė augalininkystės tarnyba;</w:t>
      </w:r>
    </w:p>
    <w:p w14:paraId="01F73E16" w14:textId="77777777" w:rsidR="003C47E6" w:rsidRPr="00A02429" w:rsidRDefault="003C47E6" w:rsidP="00A02429">
      <w:pPr>
        <w:pStyle w:val="ListParagraph"/>
        <w:numPr>
          <w:ilvl w:val="0"/>
          <w:numId w:val="9"/>
        </w:numPr>
        <w:tabs>
          <w:tab w:val="left" w:pos="1080"/>
          <w:tab w:val="left" w:pos="1440"/>
        </w:tabs>
        <w:ind w:left="0" w:firstLine="1049"/>
        <w:rPr>
          <w:rFonts w:ascii="Open Sans" w:hAnsi="Open Sans" w:cs="Open Sans"/>
        </w:rPr>
      </w:pPr>
      <w:r w:rsidRPr="00A02429">
        <w:rPr>
          <w:rFonts w:ascii="Open Sans" w:hAnsi="Open Sans" w:cs="Open Sans"/>
        </w:rPr>
        <w:t>Nacionalinis akreditacijos biuras;</w:t>
      </w:r>
    </w:p>
    <w:p w14:paraId="051577C3" w14:textId="23957D2E" w:rsidR="003C47E6" w:rsidRPr="00A02429" w:rsidRDefault="003C47E6" w:rsidP="00A02429">
      <w:pPr>
        <w:pStyle w:val="ListParagraph"/>
        <w:numPr>
          <w:ilvl w:val="0"/>
          <w:numId w:val="9"/>
        </w:numPr>
        <w:tabs>
          <w:tab w:val="left" w:pos="1080"/>
          <w:tab w:val="left" w:pos="1440"/>
        </w:tabs>
        <w:ind w:left="0" w:firstLine="1049"/>
        <w:rPr>
          <w:rFonts w:ascii="Open Sans" w:hAnsi="Open Sans" w:cs="Open Sans"/>
        </w:rPr>
      </w:pPr>
      <w:r w:rsidRPr="00A02429">
        <w:rPr>
          <w:rFonts w:ascii="Open Sans" w:hAnsi="Open Sans" w:cs="Open Sans"/>
        </w:rPr>
        <w:t xml:space="preserve">VĮ Žemės ūkio </w:t>
      </w:r>
      <w:r w:rsidR="008F5C8C">
        <w:rPr>
          <w:rFonts w:ascii="Open Sans" w:hAnsi="Open Sans" w:cs="Open Sans"/>
        </w:rPr>
        <w:t>duomenų</w:t>
      </w:r>
      <w:r w:rsidRPr="00A02429">
        <w:rPr>
          <w:rFonts w:ascii="Open Sans" w:hAnsi="Open Sans" w:cs="Open Sans"/>
        </w:rPr>
        <w:t xml:space="preserve"> centras</w:t>
      </w:r>
      <w:r w:rsidR="00BF69EF">
        <w:rPr>
          <w:rFonts w:ascii="Open Sans" w:hAnsi="Open Sans" w:cs="Open Sans"/>
          <w:color w:val="000000"/>
        </w:rPr>
        <w:t>;</w:t>
      </w:r>
    </w:p>
    <w:p w14:paraId="099715C8" w14:textId="22B4BC89" w:rsidR="00CE143E" w:rsidRPr="00CE143E" w:rsidRDefault="00CE143E" w:rsidP="00CE143E">
      <w:pPr>
        <w:pStyle w:val="ListParagraph"/>
        <w:numPr>
          <w:ilvl w:val="0"/>
          <w:numId w:val="9"/>
        </w:numPr>
        <w:shd w:val="clear" w:color="auto" w:fill="FFFFFF" w:themeFill="background1"/>
        <w:tabs>
          <w:tab w:val="left" w:pos="1080"/>
        </w:tabs>
        <w:rPr>
          <w:rFonts w:ascii="Open Sans" w:hAnsi="Open Sans" w:cs="Open Sans"/>
          <w:iCs/>
        </w:rPr>
      </w:pPr>
      <w:r w:rsidRPr="00CE143E">
        <w:rPr>
          <w:rFonts w:ascii="Open Sans" w:hAnsi="Open Sans" w:cs="Open Sans"/>
        </w:rPr>
        <w:t xml:space="preserve">Lietuvos nacionalinė vartotojų </w:t>
      </w:r>
      <w:r w:rsidR="008F5C8C">
        <w:rPr>
          <w:rFonts w:ascii="Open Sans" w:hAnsi="Open Sans" w:cs="Open Sans"/>
        </w:rPr>
        <w:t>kon</w:t>
      </w:r>
      <w:r w:rsidRPr="00CE143E">
        <w:rPr>
          <w:rFonts w:ascii="Open Sans" w:hAnsi="Open Sans" w:cs="Open Sans"/>
        </w:rPr>
        <w:t>federacija;</w:t>
      </w:r>
    </w:p>
    <w:p w14:paraId="042B4066" w14:textId="77777777" w:rsidR="00CE143E" w:rsidRPr="00CE143E" w:rsidRDefault="00CE143E" w:rsidP="00CE143E">
      <w:pPr>
        <w:pStyle w:val="ListParagraph"/>
        <w:numPr>
          <w:ilvl w:val="0"/>
          <w:numId w:val="9"/>
        </w:numPr>
        <w:shd w:val="clear" w:color="auto" w:fill="FFFFFF" w:themeFill="background1"/>
        <w:tabs>
          <w:tab w:val="left" w:pos="1080"/>
        </w:tabs>
        <w:rPr>
          <w:rFonts w:ascii="Open Sans" w:hAnsi="Open Sans" w:cs="Open Sans"/>
          <w:iCs/>
        </w:rPr>
      </w:pPr>
      <w:r w:rsidRPr="00CE143E">
        <w:rPr>
          <w:rFonts w:ascii="Open Sans" w:hAnsi="Open Sans" w:cs="Open Sans"/>
        </w:rPr>
        <w:t>Vytauto didžiojo universiteto Žemės ūkio akademij</w:t>
      </w:r>
      <w:r>
        <w:rPr>
          <w:rFonts w:ascii="Open Sans" w:hAnsi="Open Sans" w:cs="Open Sans"/>
        </w:rPr>
        <w:t>a;</w:t>
      </w:r>
    </w:p>
    <w:p w14:paraId="0A523903" w14:textId="77777777" w:rsidR="00CE143E" w:rsidRPr="00F26F86" w:rsidRDefault="00CE143E" w:rsidP="00CE143E">
      <w:pPr>
        <w:pStyle w:val="ListParagraph"/>
        <w:numPr>
          <w:ilvl w:val="0"/>
          <w:numId w:val="9"/>
        </w:numPr>
        <w:tabs>
          <w:tab w:val="left" w:pos="1080"/>
        </w:tabs>
        <w:rPr>
          <w:rFonts w:ascii="Open Sans" w:hAnsi="Open Sans" w:cs="Open Sans"/>
        </w:rPr>
      </w:pPr>
      <w:r w:rsidRPr="00F26F86">
        <w:rPr>
          <w:rFonts w:ascii="Open Sans" w:hAnsi="Open Sans" w:cs="Open Sans"/>
        </w:rPr>
        <w:t>Kauno technologijos universiteto Maisto institutas;</w:t>
      </w:r>
    </w:p>
    <w:p w14:paraId="0F61E529" w14:textId="77777777" w:rsidR="00CE143E" w:rsidRPr="00F26F86" w:rsidRDefault="00CE143E" w:rsidP="00CE143E">
      <w:pPr>
        <w:pStyle w:val="ListParagraph"/>
        <w:numPr>
          <w:ilvl w:val="0"/>
          <w:numId w:val="9"/>
        </w:numPr>
        <w:tabs>
          <w:tab w:val="left" w:pos="1080"/>
        </w:tabs>
        <w:rPr>
          <w:rFonts w:ascii="Open Sans" w:hAnsi="Open Sans" w:cs="Open Sans"/>
        </w:rPr>
      </w:pPr>
      <w:r w:rsidRPr="00F26F86">
        <w:rPr>
          <w:rFonts w:ascii="Open Sans" w:hAnsi="Open Sans" w:cs="Open Sans"/>
        </w:rPr>
        <w:t>Valstybinė vartotojų teisių apsaugos tarnyba;</w:t>
      </w:r>
    </w:p>
    <w:p w14:paraId="39A10ACB" w14:textId="77777777" w:rsidR="00CE143E" w:rsidRDefault="00CE143E" w:rsidP="00CE143E">
      <w:pPr>
        <w:pStyle w:val="ListParagraph"/>
        <w:numPr>
          <w:ilvl w:val="0"/>
          <w:numId w:val="9"/>
        </w:numPr>
        <w:tabs>
          <w:tab w:val="left" w:pos="1080"/>
          <w:tab w:val="left" w:pos="1843"/>
        </w:tabs>
        <w:rPr>
          <w:rFonts w:ascii="Open Sans" w:hAnsi="Open Sans" w:cs="Open Sans"/>
        </w:rPr>
      </w:pPr>
      <w:r w:rsidRPr="00EF4D79">
        <w:rPr>
          <w:rFonts w:ascii="Open Sans" w:hAnsi="Open Sans" w:cs="Open Sans"/>
        </w:rPr>
        <w:t>Lietuvos ekologinių ūkių asociacija;</w:t>
      </w:r>
    </w:p>
    <w:p w14:paraId="7227F0B9" w14:textId="77777777" w:rsidR="00CE143E" w:rsidRPr="00EF4D79" w:rsidRDefault="00CE143E" w:rsidP="00CE143E">
      <w:pPr>
        <w:pStyle w:val="ListParagraph"/>
        <w:numPr>
          <w:ilvl w:val="0"/>
          <w:numId w:val="9"/>
        </w:numPr>
        <w:tabs>
          <w:tab w:val="left" w:pos="1080"/>
          <w:tab w:val="left" w:pos="1843"/>
        </w:tabs>
        <w:rPr>
          <w:rFonts w:ascii="Open Sans" w:hAnsi="Open Sans" w:cs="Open Sans"/>
        </w:rPr>
      </w:pPr>
      <w:r w:rsidRPr="00CE143E">
        <w:rPr>
          <w:rFonts w:ascii="Open Sans" w:hAnsi="Open Sans" w:cs="Open Sans"/>
        </w:rPr>
        <w:t>Lietuvos daržovių augintojų asociacij</w:t>
      </w:r>
      <w:r>
        <w:rPr>
          <w:rFonts w:ascii="Open Sans" w:hAnsi="Open Sans" w:cs="Open Sans"/>
        </w:rPr>
        <w:t>a.</w:t>
      </w:r>
    </w:p>
    <w:p w14:paraId="3C7C1F08" w14:textId="77777777" w:rsidR="003C47E6" w:rsidRPr="00A02429" w:rsidRDefault="003C47E6" w:rsidP="00A02429">
      <w:pPr>
        <w:pStyle w:val="ListParagraph"/>
        <w:tabs>
          <w:tab w:val="left" w:pos="1080"/>
        </w:tabs>
        <w:ind w:left="0" w:firstLine="689"/>
        <w:rPr>
          <w:rFonts w:ascii="Open Sans" w:hAnsi="Open Sans" w:cs="Open Sans"/>
        </w:rPr>
      </w:pPr>
    </w:p>
    <w:p w14:paraId="00BF4243" w14:textId="319B964F" w:rsidR="003C47E6" w:rsidRPr="00A02429" w:rsidRDefault="003C47E6" w:rsidP="00A02429">
      <w:pPr>
        <w:pStyle w:val="ListParagraph"/>
        <w:tabs>
          <w:tab w:val="left" w:pos="1080"/>
        </w:tabs>
        <w:ind w:left="0" w:firstLine="689"/>
        <w:rPr>
          <w:rFonts w:ascii="Open Sans" w:hAnsi="Open Sans" w:cs="Open Sans"/>
        </w:rPr>
      </w:pPr>
      <w:r w:rsidRPr="00A02429">
        <w:rPr>
          <w:rFonts w:ascii="Open Sans" w:hAnsi="Open Sans" w:cs="Open Sans"/>
        </w:rPr>
        <w:t xml:space="preserve">Didžioji dalis aukščiau nurodytų </w:t>
      </w:r>
      <w:r w:rsidR="00CE143E">
        <w:rPr>
          <w:rFonts w:ascii="Open Sans" w:hAnsi="Open Sans" w:cs="Open Sans"/>
        </w:rPr>
        <w:t>į</w:t>
      </w:r>
      <w:r w:rsidRPr="00A02429">
        <w:rPr>
          <w:rFonts w:ascii="Open Sans" w:hAnsi="Open Sans" w:cs="Open Sans"/>
        </w:rPr>
        <w:t xml:space="preserve">staigos veiklos partnerių savarankiškai vykdo korupcijos prevencijos priemones (Žr. Lentelę </w:t>
      </w:r>
      <w:r w:rsidR="00BF69EF">
        <w:rPr>
          <w:rFonts w:ascii="Open Sans" w:hAnsi="Open Sans" w:cs="Open Sans"/>
        </w:rPr>
        <w:t>4</w:t>
      </w:r>
      <w:r w:rsidRPr="00A02429">
        <w:rPr>
          <w:rFonts w:ascii="Open Sans" w:hAnsi="Open Sans" w:cs="Open Sans"/>
        </w:rPr>
        <w:t xml:space="preserve">), todėl bendradarbiavimas su jais Įstaigai nekelia korupcijos rizikos. </w:t>
      </w:r>
    </w:p>
    <w:p w14:paraId="445DC6CD" w14:textId="1E0DD49B"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b/>
          <w:sz w:val="22"/>
          <w:szCs w:val="22"/>
          <w:lang w:val="lt-LT"/>
        </w:rPr>
        <w:t xml:space="preserve">Lentelė </w:t>
      </w:r>
      <w:r w:rsidRPr="00A02429">
        <w:rPr>
          <w:rFonts w:ascii="Open Sans" w:hAnsi="Open Sans" w:cs="Open Sans"/>
          <w:b/>
          <w:sz w:val="22"/>
          <w:szCs w:val="22"/>
          <w:lang w:val="lt-LT"/>
        </w:rPr>
        <w:fldChar w:fldCharType="begin"/>
      </w:r>
      <w:r w:rsidRPr="00A02429">
        <w:rPr>
          <w:rFonts w:ascii="Open Sans" w:hAnsi="Open Sans" w:cs="Open Sans"/>
          <w:b/>
          <w:sz w:val="22"/>
          <w:szCs w:val="22"/>
          <w:lang w:val="lt-LT"/>
        </w:rPr>
        <w:instrText xml:space="preserve"> SEQ Lentelė \* ARABIC </w:instrText>
      </w:r>
      <w:r w:rsidRPr="00A02429">
        <w:rPr>
          <w:rFonts w:ascii="Open Sans" w:hAnsi="Open Sans" w:cs="Open Sans"/>
          <w:b/>
          <w:sz w:val="22"/>
          <w:szCs w:val="22"/>
          <w:lang w:val="lt-LT"/>
        </w:rPr>
        <w:fldChar w:fldCharType="separate"/>
      </w:r>
      <w:r w:rsidRPr="00A02429">
        <w:rPr>
          <w:rFonts w:ascii="Open Sans" w:hAnsi="Open Sans" w:cs="Open Sans"/>
          <w:b/>
          <w:noProof/>
          <w:sz w:val="22"/>
          <w:szCs w:val="22"/>
          <w:lang w:val="lt-LT"/>
        </w:rPr>
        <w:t>4</w:t>
      </w:r>
      <w:r w:rsidRPr="00A02429">
        <w:rPr>
          <w:rFonts w:ascii="Open Sans" w:hAnsi="Open Sans" w:cs="Open Sans"/>
          <w:b/>
          <w:sz w:val="22"/>
          <w:szCs w:val="22"/>
          <w:lang w:val="lt-LT"/>
        </w:rPr>
        <w:fldChar w:fldCharType="end"/>
      </w:r>
      <w:r w:rsidRPr="00A02429">
        <w:rPr>
          <w:rFonts w:ascii="Open Sans" w:hAnsi="Open Sans" w:cs="Open Sans"/>
          <w:b/>
          <w:sz w:val="22"/>
          <w:szCs w:val="22"/>
          <w:lang w:val="lt-LT"/>
        </w:rPr>
        <w:t>. Korupcijos prevencijos priemonių vykdymas.</w:t>
      </w:r>
    </w:p>
    <w:tbl>
      <w:tblPr>
        <w:tblStyle w:val="TableGrid"/>
        <w:tblW w:w="0" w:type="auto"/>
        <w:tblLook w:val="04A0" w:firstRow="1" w:lastRow="0" w:firstColumn="1" w:lastColumn="0" w:noHBand="0" w:noVBand="1"/>
      </w:tblPr>
      <w:tblGrid>
        <w:gridCol w:w="558"/>
        <w:gridCol w:w="2769"/>
        <w:gridCol w:w="1478"/>
        <w:gridCol w:w="4823"/>
      </w:tblGrid>
      <w:tr w:rsidR="003C47E6" w:rsidRPr="00A02429" w14:paraId="04AAD1CF" w14:textId="77777777" w:rsidTr="008F5C8C">
        <w:tc>
          <w:tcPr>
            <w:tcW w:w="558" w:type="dxa"/>
            <w:shd w:val="clear" w:color="auto" w:fill="D9D9D9" w:themeFill="background1" w:themeFillShade="D9"/>
            <w:vAlign w:val="center"/>
          </w:tcPr>
          <w:p w14:paraId="5CA084BB"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Nr.</w:t>
            </w:r>
          </w:p>
        </w:tc>
        <w:tc>
          <w:tcPr>
            <w:tcW w:w="2769" w:type="dxa"/>
            <w:shd w:val="clear" w:color="auto" w:fill="D9D9D9" w:themeFill="background1" w:themeFillShade="D9"/>
            <w:vAlign w:val="center"/>
          </w:tcPr>
          <w:p w14:paraId="1510F292"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Įstaiga</w:t>
            </w:r>
          </w:p>
        </w:tc>
        <w:tc>
          <w:tcPr>
            <w:tcW w:w="1478" w:type="dxa"/>
            <w:shd w:val="clear" w:color="auto" w:fill="D9D9D9" w:themeFill="background1" w:themeFillShade="D9"/>
            <w:vAlign w:val="center"/>
          </w:tcPr>
          <w:p w14:paraId="46368F73"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Korupcijos prevencijos priemonių vykdymas*</w:t>
            </w:r>
          </w:p>
        </w:tc>
        <w:tc>
          <w:tcPr>
            <w:tcW w:w="4823" w:type="dxa"/>
            <w:shd w:val="clear" w:color="auto" w:fill="D9D9D9" w:themeFill="background1" w:themeFillShade="D9"/>
            <w:vAlign w:val="center"/>
          </w:tcPr>
          <w:p w14:paraId="362A0266"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 xml:space="preserve">Šaltinis </w:t>
            </w:r>
          </w:p>
        </w:tc>
      </w:tr>
      <w:tr w:rsidR="003C47E6" w:rsidRPr="00A02429" w14:paraId="1749F2DC" w14:textId="77777777" w:rsidTr="008F5C8C">
        <w:tc>
          <w:tcPr>
            <w:tcW w:w="558" w:type="dxa"/>
          </w:tcPr>
          <w:p w14:paraId="283FA201"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1.</w:t>
            </w:r>
          </w:p>
        </w:tc>
        <w:tc>
          <w:tcPr>
            <w:tcW w:w="2769" w:type="dxa"/>
          </w:tcPr>
          <w:p w14:paraId="2C36D5DC"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Žemės ūkio ministerija</w:t>
            </w:r>
          </w:p>
        </w:tc>
        <w:tc>
          <w:tcPr>
            <w:tcW w:w="1478" w:type="dxa"/>
          </w:tcPr>
          <w:p w14:paraId="4EB71610" w14:textId="77777777" w:rsidR="003C47E6" w:rsidRPr="008F5C8C" w:rsidRDefault="003C47E6"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60D6460B" w14:textId="77777777" w:rsidR="003C47E6" w:rsidRPr="008F5C8C" w:rsidRDefault="00000000" w:rsidP="00A02429">
            <w:pPr>
              <w:tabs>
                <w:tab w:val="left" w:pos="1080"/>
                <w:tab w:val="left" w:pos="1440"/>
              </w:tabs>
              <w:spacing w:line="276" w:lineRule="auto"/>
              <w:rPr>
                <w:rFonts w:ascii="Open Sans" w:hAnsi="Open Sans" w:cs="Open Sans"/>
                <w:sz w:val="22"/>
                <w:szCs w:val="22"/>
                <w:lang w:val="lt-LT"/>
              </w:rPr>
            </w:pPr>
            <w:hyperlink r:id="rId15" w:history="1">
              <w:r w:rsidR="003C47E6" w:rsidRPr="008F5C8C">
                <w:rPr>
                  <w:rStyle w:val="Hyperlink"/>
                  <w:rFonts w:ascii="Open Sans" w:hAnsi="Open Sans" w:cs="Open Sans"/>
                  <w:sz w:val="22"/>
                  <w:szCs w:val="22"/>
                  <w:lang w:val="lt-LT"/>
                </w:rPr>
                <w:t>https://zum.lrv.lt/lt/korupcijos-prevencija-1</w:t>
              </w:r>
            </w:hyperlink>
          </w:p>
        </w:tc>
      </w:tr>
      <w:tr w:rsidR="003C47E6" w:rsidRPr="00A02429" w14:paraId="27ADCF01" w14:textId="77777777" w:rsidTr="008F5C8C">
        <w:tc>
          <w:tcPr>
            <w:tcW w:w="558" w:type="dxa"/>
          </w:tcPr>
          <w:p w14:paraId="0AF693C1"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 xml:space="preserve">2. </w:t>
            </w:r>
          </w:p>
        </w:tc>
        <w:tc>
          <w:tcPr>
            <w:tcW w:w="2769" w:type="dxa"/>
          </w:tcPr>
          <w:p w14:paraId="308EFE93" w14:textId="577C68AD"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Nacionalinė mokėjim</w:t>
            </w:r>
            <w:r w:rsidR="00CE143E" w:rsidRPr="008F5C8C">
              <w:rPr>
                <w:rFonts w:ascii="Open Sans" w:hAnsi="Open Sans" w:cs="Open Sans"/>
                <w:sz w:val="22"/>
                <w:szCs w:val="22"/>
                <w:lang w:val="lt-LT"/>
              </w:rPr>
              <w:t>o</w:t>
            </w:r>
            <w:r w:rsidRPr="008F5C8C">
              <w:rPr>
                <w:rFonts w:ascii="Open Sans" w:hAnsi="Open Sans" w:cs="Open Sans"/>
                <w:sz w:val="22"/>
                <w:szCs w:val="22"/>
                <w:lang w:val="lt-LT"/>
              </w:rPr>
              <w:t xml:space="preserve"> agentūra</w:t>
            </w:r>
          </w:p>
        </w:tc>
        <w:tc>
          <w:tcPr>
            <w:tcW w:w="1478" w:type="dxa"/>
          </w:tcPr>
          <w:p w14:paraId="78C90E5D" w14:textId="77777777" w:rsidR="003C47E6" w:rsidRPr="008F5C8C" w:rsidRDefault="003C47E6"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5438F221" w14:textId="77777777" w:rsidR="003C47E6" w:rsidRPr="008F5C8C" w:rsidRDefault="00000000" w:rsidP="00A02429">
            <w:pPr>
              <w:tabs>
                <w:tab w:val="left" w:pos="1080"/>
                <w:tab w:val="left" w:pos="1440"/>
              </w:tabs>
              <w:spacing w:line="276" w:lineRule="auto"/>
              <w:rPr>
                <w:rFonts w:ascii="Open Sans" w:hAnsi="Open Sans" w:cs="Open Sans"/>
                <w:sz w:val="22"/>
                <w:szCs w:val="22"/>
                <w:lang w:val="lt-LT"/>
              </w:rPr>
            </w:pPr>
            <w:hyperlink r:id="rId16" w:history="1">
              <w:r w:rsidR="003C47E6" w:rsidRPr="008F5C8C">
                <w:rPr>
                  <w:rStyle w:val="Hyperlink"/>
                  <w:rFonts w:ascii="Open Sans" w:hAnsi="Open Sans" w:cs="Open Sans"/>
                  <w:sz w:val="22"/>
                  <w:szCs w:val="22"/>
                  <w:lang w:val="lt-LT"/>
                </w:rPr>
                <w:t>https://www.nma.lt/index.php/veikla/apie-nma/korupcijos-prevencija/293</w:t>
              </w:r>
            </w:hyperlink>
          </w:p>
        </w:tc>
      </w:tr>
      <w:tr w:rsidR="003C47E6" w:rsidRPr="00A02429" w14:paraId="1B04CAE9" w14:textId="77777777" w:rsidTr="008F5C8C">
        <w:tc>
          <w:tcPr>
            <w:tcW w:w="558" w:type="dxa"/>
          </w:tcPr>
          <w:p w14:paraId="51EB2C3C"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 xml:space="preserve">3. </w:t>
            </w:r>
          </w:p>
        </w:tc>
        <w:tc>
          <w:tcPr>
            <w:tcW w:w="2769" w:type="dxa"/>
          </w:tcPr>
          <w:p w14:paraId="460CCF97"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Valstybinė maisto ir veterinarijos tarnyba</w:t>
            </w:r>
          </w:p>
        </w:tc>
        <w:tc>
          <w:tcPr>
            <w:tcW w:w="1478" w:type="dxa"/>
          </w:tcPr>
          <w:p w14:paraId="7484ACDE" w14:textId="77777777" w:rsidR="003C47E6" w:rsidRPr="008F5C8C" w:rsidRDefault="003C47E6"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20E8B8C3" w14:textId="77777777" w:rsidR="003C47E6" w:rsidRPr="008F5C8C" w:rsidRDefault="00000000" w:rsidP="00A02429">
            <w:pPr>
              <w:tabs>
                <w:tab w:val="left" w:pos="1080"/>
                <w:tab w:val="left" w:pos="1440"/>
              </w:tabs>
              <w:spacing w:line="276" w:lineRule="auto"/>
              <w:rPr>
                <w:rFonts w:ascii="Open Sans" w:hAnsi="Open Sans" w:cs="Open Sans"/>
                <w:sz w:val="22"/>
                <w:szCs w:val="22"/>
                <w:lang w:val="lt-LT"/>
              </w:rPr>
            </w:pPr>
            <w:hyperlink r:id="rId17" w:history="1">
              <w:r w:rsidR="003C47E6" w:rsidRPr="008F5C8C">
                <w:rPr>
                  <w:rStyle w:val="Hyperlink"/>
                  <w:rFonts w:ascii="Open Sans" w:hAnsi="Open Sans" w:cs="Open Sans"/>
                  <w:sz w:val="22"/>
                  <w:szCs w:val="22"/>
                  <w:lang w:val="lt-LT"/>
                </w:rPr>
                <w:t>https://vmvt.lt/korupcijos-prevencija</w:t>
              </w:r>
            </w:hyperlink>
          </w:p>
        </w:tc>
      </w:tr>
      <w:tr w:rsidR="003C47E6" w:rsidRPr="00A02429" w14:paraId="44262FC3" w14:textId="77777777" w:rsidTr="008F5C8C">
        <w:tc>
          <w:tcPr>
            <w:tcW w:w="558" w:type="dxa"/>
          </w:tcPr>
          <w:p w14:paraId="21E91DB8"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4.</w:t>
            </w:r>
          </w:p>
        </w:tc>
        <w:tc>
          <w:tcPr>
            <w:tcW w:w="2769" w:type="dxa"/>
          </w:tcPr>
          <w:p w14:paraId="0725E3DB"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Valstybinė augalininkystės tarnyba</w:t>
            </w:r>
          </w:p>
        </w:tc>
        <w:tc>
          <w:tcPr>
            <w:tcW w:w="1478" w:type="dxa"/>
          </w:tcPr>
          <w:p w14:paraId="53A2EB06" w14:textId="77777777" w:rsidR="003C47E6" w:rsidRPr="008F5C8C" w:rsidRDefault="003C47E6"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2C1F344D" w14:textId="77777777" w:rsidR="003C47E6" w:rsidRPr="008F5C8C" w:rsidRDefault="00000000" w:rsidP="00A02429">
            <w:pPr>
              <w:tabs>
                <w:tab w:val="left" w:pos="1080"/>
                <w:tab w:val="left" w:pos="1440"/>
              </w:tabs>
              <w:spacing w:line="276" w:lineRule="auto"/>
              <w:rPr>
                <w:rFonts w:ascii="Open Sans" w:hAnsi="Open Sans" w:cs="Open Sans"/>
                <w:sz w:val="22"/>
                <w:szCs w:val="22"/>
                <w:lang w:val="lt-LT"/>
              </w:rPr>
            </w:pPr>
            <w:hyperlink r:id="rId18" w:history="1">
              <w:r w:rsidR="003C47E6" w:rsidRPr="008F5C8C">
                <w:rPr>
                  <w:rStyle w:val="Hyperlink"/>
                  <w:rFonts w:ascii="Open Sans" w:hAnsi="Open Sans" w:cs="Open Sans"/>
                  <w:sz w:val="22"/>
                  <w:szCs w:val="22"/>
                  <w:lang w:val="lt-LT"/>
                </w:rPr>
                <w:t>http://www.vatzum.lt/lt/korupcijos-prevencija/</w:t>
              </w:r>
            </w:hyperlink>
          </w:p>
        </w:tc>
      </w:tr>
      <w:tr w:rsidR="003C47E6" w:rsidRPr="00A02429" w14:paraId="68B22B78" w14:textId="77777777" w:rsidTr="008F5C8C">
        <w:tc>
          <w:tcPr>
            <w:tcW w:w="558" w:type="dxa"/>
          </w:tcPr>
          <w:p w14:paraId="080311C0"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5.</w:t>
            </w:r>
          </w:p>
        </w:tc>
        <w:tc>
          <w:tcPr>
            <w:tcW w:w="2769" w:type="dxa"/>
          </w:tcPr>
          <w:p w14:paraId="78CCB848" w14:textId="77777777" w:rsidR="003C47E6" w:rsidRPr="008F5C8C" w:rsidRDefault="003C47E6"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Valstybinė vartotojų teisių apsaugos tarnyba</w:t>
            </w:r>
          </w:p>
        </w:tc>
        <w:tc>
          <w:tcPr>
            <w:tcW w:w="1478" w:type="dxa"/>
          </w:tcPr>
          <w:p w14:paraId="60C69193" w14:textId="77777777" w:rsidR="003C47E6" w:rsidRPr="008F5C8C" w:rsidRDefault="003C47E6"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3CCB9223" w14:textId="77777777" w:rsidR="003C47E6" w:rsidRPr="008F5C8C" w:rsidRDefault="00000000" w:rsidP="00A02429">
            <w:pPr>
              <w:tabs>
                <w:tab w:val="left" w:pos="1080"/>
                <w:tab w:val="left" w:pos="1440"/>
              </w:tabs>
              <w:spacing w:line="276" w:lineRule="auto"/>
              <w:rPr>
                <w:rFonts w:ascii="Open Sans" w:hAnsi="Open Sans" w:cs="Open Sans"/>
                <w:sz w:val="22"/>
                <w:szCs w:val="22"/>
                <w:lang w:val="lt-LT"/>
              </w:rPr>
            </w:pPr>
            <w:hyperlink r:id="rId19" w:history="1">
              <w:r w:rsidR="003C47E6" w:rsidRPr="008F5C8C">
                <w:rPr>
                  <w:rStyle w:val="Hyperlink"/>
                  <w:rFonts w:ascii="Open Sans" w:hAnsi="Open Sans" w:cs="Open Sans"/>
                  <w:sz w:val="22"/>
                  <w:szCs w:val="22"/>
                  <w:lang w:val="lt-LT"/>
                </w:rPr>
                <w:t>http://www.vvtat.lt/korupcijos-prevencija/424</w:t>
              </w:r>
            </w:hyperlink>
          </w:p>
        </w:tc>
      </w:tr>
      <w:tr w:rsidR="008F5C8C" w:rsidRPr="00A02429" w14:paraId="3AD074FB" w14:textId="77777777" w:rsidTr="008F5C8C">
        <w:tc>
          <w:tcPr>
            <w:tcW w:w="558" w:type="dxa"/>
          </w:tcPr>
          <w:p w14:paraId="07E3AA6C" w14:textId="60C4992E" w:rsidR="008F5C8C" w:rsidRPr="008F5C8C" w:rsidRDefault="008F5C8C"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6.</w:t>
            </w:r>
          </w:p>
        </w:tc>
        <w:tc>
          <w:tcPr>
            <w:tcW w:w="2769" w:type="dxa"/>
          </w:tcPr>
          <w:p w14:paraId="440DA562" w14:textId="712D90DC" w:rsidR="008F5C8C" w:rsidRPr="008F5C8C" w:rsidRDefault="008F5C8C"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rPr>
              <w:t xml:space="preserve">VĮ </w:t>
            </w:r>
            <w:proofErr w:type="spellStart"/>
            <w:r w:rsidRPr="008F5C8C">
              <w:rPr>
                <w:rFonts w:ascii="Open Sans" w:hAnsi="Open Sans" w:cs="Open Sans"/>
                <w:sz w:val="22"/>
                <w:szCs w:val="22"/>
              </w:rPr>
              <w:t>Žemės</w:t>
            </w:r>
            <w:proofErr w:type="spellEnd"/>
            <w:r w:rsidRPr="008F5C8C">
              <w:rPr>
                <w:rFonts w:ascii="Open Sans" w:hAnsi="Open Sans" w:cs="Open Sans"/>
                <w:sz w:val="22"/>
                <w:szCs w:val="22"/>
              </w:rPr>
              <w:t xml:space="preserve"> </w:t>
            </w:r>
            <w:proofErr w:type="spellStart"/>
            <w:r w:rsidRPr="008F5C8C">
              <w:rPr>
                <w:rFonts w:ascii="Open Sans" w:hAnsi="Open Sans" w:cs="Open Sans"/>
                <w:sz w:val="22"/>
                <w:szCs w:val="22"/>
              </w:rPr>
              <w:t>ūkio</w:t>
            </w:r>
            <w:proofErr w:type="spellEnd"/>
            <w:r w:rsidRPr="008F5C8C">
              <w:rPr>
                <w:rFonts w:ascii="Open Sans" w:hAnsi="Open Sans" w:cs="Open Sans"/>
                <w:sz w:val="22"/>
                <w:szCs w:val="22"/>
              </w:rPr>
              <w:t xml:space="preserve"> </w:t>
            </w:r>
            <w:proofErr w:type="spellStart"/>
            <w:r w:rsidRPr="008F5C8C">
              <w:rPr>
                <w:rFonts w:ascii="Open Sans" w:hAnsi="Open Sans" w:cs="Open Sans"/>
                <w:sz w:val="22"/>
                <w:szCs w:val="22"/>
              </w:rPr>
              <w:t>duomenų</w:t>
            </w:r>
            <w:proofErr w:type="spellEnd"/>
            <w:r w:rsidRPr="008F5C8C">
              <w:rPr>
                <w:rFonts w:ascii="Open Sans" w:hAnsi="Open Sans" w:cs="Open Sans"/>
                <w:sz w:val="22"/>
                <w:szCs w:val="22"/>
              </w:rPr>
              <w:t xml:space="preserve"> </w:t>
            </w:r>
            <w:proofErr w:type="spellStart"/>
            <w:r w:rsidRPr="008F5C8C">
              <w:rPr>
                <w:rFonts w:ascii="Open Sans" w:hAnsi="Open Sans" w:cs="Open Sans"/>
                <w:sz w:val="22"/>
                <w:szCs w:val="22"/>
              </w:rPr>
              <w:t>centras</w:t>
            </w:r>
            <w:proofErr w:type="spellEnd"/>
          </w:p>
        </w:tc>
        <w:tc>
          <w:tcPr>
            <w:tcW w:w="1478" w:type="dxa"/>
          </w:tcPr>
          <w:p w14:paraId="5A8E8AA0" w14:textId="1F1F2A8F" w:rsidR="008F5C8C" w:rsidRPr="008F5C8C" w:rsidRDefault="008F5C8C"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2968F6CA" w14:textId="35943D24" w:rsidR="008F5C8C" w:rsidRPr="008F5C8C" w:rsidRDefault="00000000" w:rsidP="00A02429">
            <w:pPr>
              <w:tabs>
                <w:tab w:val="left" w:pos="1080"/>
                <w:tab w:val="left" w:pos="1440"/>
              </w:tabs>
              <w:spacing w:line="276" w:lineRule="auto"/>
              <w:rPr>
                <w:rFonts w:ascii="Open Sans" w:hAnsi="Open Sans" w:cs="Open Sans"/>
                <w:sz w:val="22"/>
                <w:szCs w:val="22"/>
              </w:rPr>
            </w:pPr>
            <w:hyperlink r:id="rId20" w:history="1">
              <w:r w:rsidR="008F5C8C" w:rsidRPr="008F5C8C">
                <w:rPr>
                  <w:rStyle w:val="Hyperlink"/>
                  <w:rFonts w:ascii="Open Sans" w:hAnsi="Open Sans" w:cs="Open Sans"/>
                  <w:sz w:val="22"/>
                  <w:szCs w:val="22"/>
                </w:rPr>
                <w:t>https://zudc.lt/korupcijos-prevencija/</w:t>
              </w:r>
            </w:hyperlink>
            <w:r w:rsidR="008F5C8C" w:rsidRPr="008F5C8C">
              <w:rPr>
                <w:rFonts w:ascii="Open Sans" w:hAnsi="Open Sans" w:cs="Open Sans"/>
                <w:sz w:val="22"/>
                <w:szCs w:val="22"/>
              </w:rPr>
              <w:t xml:space="preserve"> </w:t>
            </w:r>
          </w:p>
        </w:tc>
      </w:tr>
      <w:tr w:rsidR="008F5C8C" w:rsidRPr="00A02429" w14:paraId="0C744CC4" w14:textId="77777777" w:rsidTr="008F5C8C">
        <w:tc>
          <w:tcPr>
            <w:tcW w:w="558" w:type="dxa"/>
          </w:tcPr>
          <w:p w14:paraId="31446B1D" w14:textId="2A22E83C" w:rsidR="008F5C8C" w:rsidRPr="008F5C8C" w:rsidRDefault="008F5C8C" w:rsidP="00A02429">
            <w:pPr>
              <w:tabs>
                <w:tab w:val="left" w:pos="1080"/>
                <w:tab w:val="left" w:pos="1440"/>
              </w:tabs>
              <w:spacing w:line="276" w:lineRule="auto"/>
              <w:rPr>
                <w:rFonts w:ascii="Open Sans" w:hAnsi="Open Sans" w:cs="Open Sans"/>
                <w:sz w:val="22"/>
                <w:szCs w:val="22"/>
                <w:lang w:val="lt-LT"/>
              </w:rPr>
            </w:pPr>
            <w:r w:rsidRPr="008F5C8C">
              <w:rPr>
                <w:rFonts w:ascii="Open Sans" w:hAnsi="Open Sans" w:cs="Open Sans"/>
                <w:sz w:val="22"/>
                <w:szCs w:val="22"/>
                <w:lang w:val="lt-LT"/>
              </w:rPr>
              <w:t>7.</w:t>
            </w:r>
          </w:p>
        </w:tc>
        <w:tc>
          <w:tcPr>
            <w:tcW w:w="2769" w:type="dxa"/>
          </w:tcPr>
          <w:p w14:paraId="28CE0370" w14:textId="7144357B" w:rsidR="008F5C8C" w:rsidRPr="008F5C8C" w:rsidRDefault="008F5C8C" w:rsidP="00A02429">
            <w:pPr>
              <w:tabs>
                <w:tab w:val="left" w:pos="1080"/>
                <w:tab w:val="left" w:pos="1440"/>
              </w:tabs>
              <w:spacing w:line="276" w:lineRule="auto"/>
              <w:rPr>
                <w:rFonts w:ascii="Open Sans" w:hAnsi="Open Sans" w:cs="Open Sans"/>
                <w:sz w:val="22"/>
                <w:szCs w:val="22"/>
              </w:rPr>
            </w:pPr>
            <w:proofErr w:type="spellStart"/>
            <w:r w:rsidRPr="008F5C8C">
              <w:rPr>
                <w:rFonts w:ascii="Open Sans" w:hAnsi="Open Sans" w:cs="Open Sans"/>
                <w:sz w:val="22"/>
                <w:szCs w:val="22"/>
              </w:rPr>
              <w:t>Nacionalinis</w:t>
            </w:r>
            <w:proofErr w:type="spellEnd"/>
            <w:r w:rsidRPr="008F5C8C">
              <w:rPr>
                <w:rFonts w:ascii="Open Sans" w:hAnsi="Open Sans" w:cs="Open Sans"/>
                <w:sz w:val="22"/>
                <w:szCs w:val="22"/>
              </w:rPr>
              <w:t xml:space="preserve"> </w:t>
            </w:r>
            <w:proofErr w:type="spellStart"/>
            <w:r w:rsidRPr="008F5C8C">
              <w:rPr>
                <w:rFonts w:ascii="Open Sans" w:hAnsi="Open Sans" w:cs="Open Sans"/>
                <w:sz w:val="22"/>
                <w:szCs w:val="22"/>
              </w:rPr>
              <w:t>akreditacijos</w:t>
            </w:r>
            <w:proofErr w:type="spellEnd"/>
            <w:r w:rsidRPr="008F5C8C">
              <w:rPr>
                <w:rFonts w:ascii="Open Sans" w:hAnsi="Open Sans" w:cs="Open Sans"/>
                <w:sz w:val="22"/>
                <w:szCs w:val="22"/>
              </w:rPr>
              <w:t xml:space="preserve"> biuras</w:t>
            </w:r>
          </w:p>
        </w:tc>
        <w:tc>
          <w:tcPr>
            <w:tcW w:w="1478" w:type="dxa"/>
          </w:tcPr>
          <w:p w14:paraId="0266B99B" w14:textId="61205C45" w:rsidR="008F5C8C" w:rsidRPr="008F5C8C" w:rsidRDefault="008F5C8C" w:rsidP="00A02429">
            <w:pPr>
              <w:tabs>
                <w:tab w:val="left" w:pos="1080"/>
                <w:tab w:val="left" w:pos="1440"/>
              </w:tabs>
              <w:spacing w:line="276" w:lineRule="auto"/>
              <w:jc w:val="center"/>
              <w:rPr>
                <w:rFonts w:ascii="Open Sans" w:hAnsi="Open Sans" w:cs="Open Sans"/>
                <w:sz w:val="22"/>
                <w:szCs w:val="22"/>
                <w:lang w:val="lt-LT"/>
              </w:rPr>
            </w:pPr>
            <w:r w:rsidRPr="008F5C8C">
              <w:rPr>
                <w:rFonts w:ascii="Open Sans" w:hAnsi="Open Sans" w:cs="Open Sans"/>
                <w:sz w:val="22"/>
                <w:szCs w:val="22"/>
                <w:lang w:val="lt-LT"/>
              </w:rPr>
              <w:t>Vykdo</w:t>
            </w:r>
          </w:p>
        </w:tc>
        <w:tc>
          <w:tcPr>
            <w:tcW w:w="4823" w:type="dxa"/>
          </w:tcPr>
          <w:p w14:paraId="39EB2196" w14:textId="689BC79E" w:rsidR="008F5C8C" w:rsidRPr="008F5C8C" w:rsidRDefault="00000000" w:rsidP="00A02429">
            <w:pPr>
              <w:tabs>
                <w:tab w:val="left" w:pos="1080"/>
                <w:tab w:val="left" w:pos="1440"/>
              </w:tabs>
              <w:spacing w:line="276" w:lineRule="auto"/>
              <w:rPr>
                <w:rFonts w:ascii="Open Sans" w:hAnsi="Open Sans" w:cs="Open Sans"/>
                <w:sz w:val="22"/>
                <w:szCs w:val="22"/>
              </w:rPr>
            </w:pPr>
            <w:hyperlink r:id="rId21" w:history="1">
              <w:r w:rsidR="008F5C8C" w:rsidRPr="008F5C8C">
                <w:rPr>
                  <w:rStyle w:val="Hyperlink"/>
                  <w:rFonts w:ascii="Open Sans" w:hAnsi="Open Sans" w:cs="Open Sans"/>
                  <w:sz w:val="22"/>
                  <w:szCs w:val="22"/>
                </w:rPr>
                <w:t>https://nab.lrv.lt/lt/korupcijos-prevencija/</w:t>
              </w:r>
            </w:hyperlink>
            <w:r w:rsidR="008F5C8C" w:rsidRPr="008F5C8C">
              <w:rPr>
                <w:rFonts w:ascii="Open Sans" w:hAnsi="Open Sans" w:cs="Open Sans"/>
                <w:sz w:val="22"/>
                <w:szCs w:val="22"/>
              </w:rPr>
              <w:t xml:space="preserve"> </w:t>
            </w:r>
          </w:p>
        </w:tc>
      </w:tr>
    </w:tbl>
    <w:p w14:paraId="163A83DF" w14:textId="77777777" w:rsidR="003C47E6" w:rsidRPr="00A02429" w:rsidRDefault="003C47E6" w:rsidP="00A02429">
      <w:pPr>
        <w:tabs>
          <w:tab w:val="left" w:pos="1080"/>
          <w:tab w:val="left" w:pos="1440"/>
        </w:tabs>
        <w:spacing w:line="276" w:lineRule="auto"/>
        <w:rPr>
          <w:rFonts w:ascii="Open Sans" w:hAnsi="Open Sans" w:cs="Open Sans"/>
          <w:i/>
          <w:sz w:val="22"/>
          <w:szCs w:val="22"/>
          <w:lang w:val="lt-LT"/>
        </w:rPr>
      </w:pPr>
      <w:r w:rsidRPr="00A02429">
        <w:rPr>
          <w:rFonts w:ascii="Open Sans" w:hAnsi="Open Sans" w:cs="Open Sans"/>
          <w:i/>
          <w:sz w:val="22"/>
          <w:szCs w:val="22"/>
          <w:lang w:val="lt-LT"/>
        </w:rPr>
        <w:t>* Lietuvos Respublikos Korupcijos prevencijos įstatymu numatytos korupcijos prevencijos priemonės</w:t>
      </w:r>
    </w:p>
    <w:p w14:paraId="5DE1BD5A" w14:textId="77777777" w:rsidR="003C47E6" w:rsidRPr="00A02429" w:rsidRDefault="003C47E6" w:rsidP="00A02429">
      <w:pPr>
        <w:pStyle w:val="ListParagraph"/>
        <w:tabs>
          <w:tab w:val="left" w:pos="1080"/>
        </w:tabs>
        <w:ind w:left="0" w:firstLine="689"/>
        <w:rPr>
          <w:rFonts w:ascii="Open Sans" w:hAnsi="Open Sans" w:cs="Open Sans"/>
        </w:rPr>
      </w:pPr>
    </w:p>
    <w:p w14:paraId="0D0BD524" w14:textId="77777777" w:rsidR="009C4643" w:rsidRPr="00F26F86" w:rsidRDefault="009C4643" w:rsidP="009C4643">
      <w:pPr>
        <w:pStyle w:val="ListParagraph"/>
        <w:tabs>
          <w:tab w:val="left" w:pos="1080"/>
        </w:tabs>
        <w:ind w:left="0" w:firstLine="689"/>
        <w:rPr>
          <w:rFonts w:ascii="Open Sans" w:hAnsi="Open Sans" w:cs="Open Sans"/>
        </w:rPr>
      </w:pPr>
      <w:bookmarkStart w:id="5" w:name="_Hlk135288552"/>
      <w:r w:rsidRPr="00F26F86">
        <w:rPr>
          <w:rFonts w:ascii="Open Sans" w:hAnsi="Open Sans" w:cs="Open Sans"/>
        </w:rPr>
        <w:t>Įstaigos veiklos partneriai užsienyje:</w:t>
      </w:r>
    </w:p>
    <w:p w14:paraId="19FC8F96" w14:textId="41FA6C8B" w:rsidR="009C4643" w:rsidRPr="00F26F86" w:rsidRDefault="009C4643" w:rsidP="009C4643">
      <w:pPr>
        <w:pStyle w:val="ListParagraph"/>
        <w:tabs>
          <w:tab w:val="left" w:pos="1080"/>
        </w:tabs>
        <w:ind w:left="0" w:firstLine="689"/>
        <w:rPr>
          <w:rFonts w:ascii="Open Sans" w:hAnsi="Open Sans" w:cs="Open Sans"/>
        </w:rPr>
      </w:pPr>
      <w:r w:rsidRPr="00F26F86">
        <w:rPr>
          <w:rFonts w:ascii="Open Sans" w:hAnsi="Open Sans" w:cs="Open Sans"/>
        </w:rPr>
        <w:t>1.</w:t>
      </w:r>
      <w:r w:rsidRPr="00F26F86">
        <w:rPr>
          <w:rFonts w:ascii="Open Sans" w:hAnsi="Open Sans" w:cs="Open Sans"/>
        </w:rPr>
        <w:tab/>
        <w:t xml:space="preserve">Jungtinių Amerikos Valstijų Žemės ūkio departamentas (akredituoja įstaigos vykdomą veiklą pagal JAV </w:t>
      </w:r>
      <w:r w:rsidR="00726A19">
        <w:rPr>
          <w:rFonts w:ascii="Open Sans" w:hAnsi="Open Sans" w:cs="Open Sans"/>
        </w:rPr>
        <w:t>Ž</w:t>
      </w:r>
      <w:r w:rsidRPr="00F26F86">
        <w:rPr>
          <w:rFonts w:ascii="Open Sans" w:hAnsi="Open Sans" w:cs="Open Sans"/>
        </w:rPr>
        <w:t xml:space="preserve">emės ūkio departamento </w:t>
      </w:r>
      <w:r w:rsidR="00726A19">
        <w:rPr>
          <w:rFonts w:ascii="Open Sans" w:hAnsi="Open Sans" w:cs="Open Sans"/>
        </w:rPr>
        <w:t>N</w:t>
      </w:r>
      <w:r w:rsidRPr="00F26F86">
        <w:rPr>
          <w:rFonts w:ascii="Open Sans" w:hAnsi="Open Sans" w:cs="Open Sans"/>
        </w:rPr>
        <w:t>acionalinę ekologijos programą);</w:t>
      </w:r>
    </w:p>
    <w:p w14:paraId="091D283D" w14:textId="77777777" w:rsidR="009C4643" w:rsidRPr="00F26F86" w:rsidRDefault="009C4643" w:rsidP="009C4643">
      <w:pPr>
        <w:pStyle w:val="ListParagraph"/>
        <w:tabs>
          <w:tab w:val="left" w:pos="1080"/>
        </w:tabs>
        <w:ind w:left="0" w:firstLine="689"/>
        <w:rPr>
          <w:rFonts w:ascii="Open Sans" w:hAnsi="Open Sans" w:cs="Open Sans"/>
        </w:rPr>
      </w:pPr>
      <w:r w:rsidRPr="00F26F86">
        <w:rPr>
          <w:rFonts w:ascii="Open Sans" w:hAnsi="Open Sans" w:cs="Open Sans"/>
        </w:rPr>
        <w:t>2.</w:t>
      </w:r>
      <w:r w:rsidRPr="00F26F86">
        <w:rPr>
          <w:rFonts w:ascii="Open Sans" w:hAnsi="Open Sans" w:cs="Open Sans"/>
        </w:rPr>
        <w:tab/>
        <w:t xml:space="preserve">ABCERT AG (pagal susitarimą su šia sertifikavimo įstaiga tikrinama </w:t>
      </w:r>
      <w:proofErr w:type="spellStart"/>
      <w:r w:rsidRPr="00F26F86">
        <w:rPr>
          <w:rFonts w:ascii="Open Sans" w:hAnsi="Open Sans" w:cs="Open Sans"/>
        </w:rPr>
        <w:t>Bioland</w:t>
      </w:r>
      <w:proofErr w:type="spellEnd"/>
      <w:r w:rsidRPr="00F26F86">
        <w:rPr>
          <w:rFonts w:ascii="Open Sans" w:hAnsi="Open Sans" w:cs="Open Sans"/>
        </w:rPr>
        <w:t xml:space="preserve"> standarto reikalavimų atitiktis);</w:t>
      </w:r>
    </w:p>
    <w:p w14:paraId="3E9D6F39" w14:textId="77777777" w:rsidR="009C4643" w:rsidRPr="00F26F86" w:rsidRDefault="009C4643" w:rsidP="009C4643">
      <w:pPr>
        <w:pStyle w:val="ListParagraph"/>
        <w:tabs>
          <w:tab w:val="left" w:pos="1080"/>
        </w:tabs>
        <w:ind w:left="0" w:firstLine="689"/>
        <w:rPr>
          <w:rFonts w:ascii="Open Sans" w:hAnsi="Open Sans" w:cs="Open Sans"/>
        </w:rPr>
      </w:pPr>
      <w:r w:rsidRPr="00F26F86">
        <w:rPr>
          <w:rFonts w:ascii="Open Sans" w:hAnsi="Open Sans" w:cs="Open Sans"/>
        </w:rPr>
        <w:t>3.</w:t>
      </w:r>
      <w:r w:rsidRPr="00F26F86">
        <w:rPr>
          <w:rFonts w:ascii="Open Sans" w:hAnsi="Open Sans" w:cs="Open Sans"/>
        </w:rPr>
        <w:tab/>
      </w:r>
      <w:proofErr w:type="spellStart"/>
      <w:r w:rsidRPr="00F26F86">
        <w:rPr>
          <w:rFonts w:ascii="Open Sans" w:hAnsi="Open Sans" w:cs="Open Sans"/>
        </w:rPr>
        <w:t>Demeter</w:t>
      </w:r>
      <w:proofErr w:type="spellEnd"/>
      <w:r w:rsidRPr="00F26F86">
        <w:rPr>
          <w:rFonts w:ascii="Open Sans" w:hAnsi="Open Sans" w:cs="Open Sans"/>
        </w:rPr>
        <w:t xml:space="preserve"> International e. V. (pagal susitarimą su šia organizacija tikrinami </w:t>
      </w:r>
      <w:proofErr w:type="spellStart"/>
      <w:r w:rsidRPr="00F26F86">
        <w:rPr>
          <w:rFonts w:ascii="Open Sans" w:hAnsi="Open Sans" w:cs="Open Sans"/>
        </w:rPr>
        <w:t>Demeter</w:t>
      </w:r>
      <w:proofErr w:type="spellEnd"/>
      <w:r w:rsidRPr="00F26F86">
        <w:rPr>
          <w:rFonts w:ascii="Open Sans" w:hAnsi="Open Sans" w:cs="Open Sans"/>
        </w:rPr>
        <w:t xml:space="preserve"> standarto reikalavimai);</w:t>
      </w:r>
    </w:p>
    <w:p w14:paraId="38C0A6FD" w14:textId="77777777" w:rsidR="009C4643" w:rsidRPr="00F26F86" w:rsidRDefault="009C4643" w:rsidP="009C4643">
      <w:pPr>
        <w:pStyle w:val="ListParagraph"/>
        <w:tabs>
          <w:tab w:val="left" w:pos="1080"/>
        </w:tabs>
        <w:ind w:left="0" w:firstLine="689"/>
        <w:rPr>
          <w:rFonts w:ascii="Open Sans" w:hAnsi="Open Sans" w:cs="Open Sans"/>
        </w:rPr>
      </w:pPr>
      <w:r w:rsidRPr="00F26F86">
        <w:rPr>
          <w:rFonts w:ascii="Open Sans" w:hAnsi="Open Sans" w:cs="Open Sans"/>
        </w:rPr>
        <w:lastRenderedPageBreak/>
        <w:t>4.</w:t>
      </w:r>
      <w:r w:rsidRPr="00F26F86">
        <w:rPr>
          <w:rFonts w:ascii="Open Sans" w:hAnsi="Open Sans" w:cs="Open Sans"/>
        </w:rPr>
        <w:tab/>
      </w:r>
      <w:proofErr w:type="spellStart"/>
      <w:r w:rsidRPr="00F26F86">
        <w:rPr>
          <w:rFonts w:ascii="Open Sans" w:hAnsi="Open Sans" w:cs="Open Sans"/>
        </w:rPr>
        <w:t>Bio</w:t>
      </w:r>
      <w:proofErr w:type="spellEnd"/>
      <w:r w:rsidRPr="00F26F86">
        <w:rPr>
          <w:rFonts w:ascii="Open Sans" w:hAnsi="Open Sans" w:cs="Open Sans"/>
        </w:rPr>
        <w:t xml:space="preserve"> </w:t>
      </w:r>
      <w:proofErr w:type="spellStart"/>
      <w:r w:rsidRPr="00F26F86">
        <w:rPr>
          <w:rFonts w:ascii="Open Sans" w:hAnsi="Open Sans" w:cs="Open Sans"/>
        </w:rPr>
        <w:t>Suisse</w:t>
      </w:r>
      <w:proofErr w:type="spellEnd"/>
      <w:r w:rsidRPr="00F26F86">
        <w:rPr>
          <w:rFonts w:ascii="Open Sans" w:hAnsi="Open Sans" w:cs="Open Sans"/>
        </w:rPr>
        <w:t xml:space="preserve"> AG (pagal susitarimą su šia organizacija tikrinami </w:t>
      </w:r>
      <w:proofErr w:type="spellStart"/>
      <w:r w:rsidRPr="00F26F86">
        <w:rPr>
          <w:rFonts w:ascii="Open Sans" w:hAnsi="Open Sans" w:cs="Open Sans"/>
        </w:rPr>
        <w:t>Biosuisse</w:t>
      </w:r>
      <w:proofErr w:type="spellEnd"/>
      <w:r w:rsidRPr="00F26F86">
        <w:rPr>
          <w:rFonts w:ascii="Open Sans" w:hAnsi="Open Sans" w:cs="Open Sans"/>
        </w:rPr>
        <w:t xml:space="preserve"> standarto reikalavimai);</w:t>
      </w:r>
    </w:p>
    <w:p w14:paraId="51D3041D" w14:textId="77777777" w:rsidR="009C4643" w:rsidRPr="00F26F86" w:rsidRDefault="009C4643" w:rsidP="009C4643">
      <w:pPr>
        <w:pStyle w:val="ListParagraph"/>
        <w:tabs>
          <w:tab w:val="left" w:pos="1080"/>
        </w:tabs>
        <w:ind w:left="0" w:firstLine="689"/>
        <w:rPr>
          <w:rFonts w:ascii="Open Sans" w:hAnsi="Open Sans" w:cs="Open Sans"/>
        </w:rPr>
      </w:pPr>
      <w:r w:rsidRPr="00F26F86">
        <w:rPr>
          <w:rFonts w:ascii="Open Sans" w:hAnsi="Open Sans" w:cs="Open Sans"/>
        </w:rPr>
        <w:t>5.</w:t>
      </w:r>
      <w:r w:rsidRPr="00F26F86">
        <w:rPr>
          <w:rFonts w:ascii="Open Sans" w:hAnsi="Open Sans" w:cs="Open Sans"/>
        </w:rPr>
        <w:tab/>
      </w:r>
      <w:proofErr w:type="spellStart"/>
      <w:r w:rsidRPr="00F26F86">
        <w:rPr>
          <w:rFonts w:ascii="Open Sans" w:hAnsi="Open Sans" w:cs="Open Sans"/>
        </w:rPr>
        <w:t>Naturland</w:t>
      </w:r>
      <w:proofErr w:type="spellEnd"/>
      <w:r w:rsidRPr="00F26F86">
        <w:rPr>
          <w:rFonts w:ascii="Open Sans" w:hAnsi="Open Sans" w:cs="Open Sans"/>
        </w:rPr>
        <w:t xml:space="preserve"> e. V. (pagal susitarimą su šia organizacija tikrinami </w:t>
      </w:r>
      <w:proofErr w:type="spellStart"/>
      <w:r w:rsidRPr="00F26F86">
        <w:rPr>
          <w:rFonts w:ascii="Open Sans" w:hAnsi="Open Sans" w:cs="Open Sans"/>
        </w:rPr>
        <w:t>Naturland</w:t>
      </w:r>
      <w:proofErr w:type="spellEnd"/>
      <w:r w:rsidRPr="00F26F86">
        <w:rPr>
          <w:rFonts w:ascii="Open Sans" w:hAnsi="Open Sans" w:cs="Open Sans"/>
        </w:rPr>
        <w:t xml:space="preserve"> standarto reikalavimai);</w:t>
      </w:r>
    </w:p>
    <w:p w14:paraId="27519BF6" w14:textId="77777777" w:rsidR="009C4643" w:rsidRPr="00F26F86" w:rsidRDefault="009C4643" w:rsidP="009C4643">
      <w:pPr>
        <w:pStyle w:val="ListParagraph"/>
        <w:tabs>
          <w:tab w:val="left" w:pos="1080"/>
        </w:tabs>
        <w:ind w:left="0" w:firstLine="689"/>
        <w:rPr>
          <w:rFonts w:ascii="Open Sans" w:hAnsi="Open Sans" w:cs="Open Sans"/>
        </w:rPr>
      </w:pPr>
      <w:r w:rsidRPr="00F26F86">
        <w:rPr>
          <w:rFonts w:ascii="Open Sans" w:hAnsi="Open Sans" w:cs="Open Sans"/>
        </w:rPr>
        <w:t>6.</w:t>
      </w:r>
      <w:r w:rsidRPr="00F26F86">
        <w:rPr>
          <w:rFonts w:ascii="Open Sans" w:hAnsi="Open Sans" w:cs="Open Sans"/>
        </w:rPr>
        <w:tab/>
        <w:t xml:space="preserve">KRAV </w:t>
      </w:r>
      <w:proofErr w:type="spellStart"/>
      <w:r w:rsidRPr="00F26F86">
        <w:rPr>
          <w:rFonts w:ascii="Open Sans" w:hAnsi="Open Sans" w:cs="Open Sans"/>
        </w:rPr>
        <w:t>ekonomisk</w:t>
      </w:r>
      <w:proofErr w:type="spellEnd"/>
      <w:r w:rsidRPr="00F26F86">
        <w:rPr>
          <w:rFonts w:ascii="Open Sans" w:hAnsi="Open Sans" w:cs="Open Sans"/>
        </w:rPr>
        <w:t xml:space="preserve"> </w:t>
      </w:r>
      <w:proofErr w:type="spellStart"/>
      <w:r w:rsidRPr="00F26F86">
        <w:rPr>
          <w:rFonts w:ascii="Open Sans" w:hAnsi="Open Sans" w:cs="Open Sans"/>
        </w:rPr>
        <w:t>forening</w:t>
      </w:r>
      <w:proofErr w:type="spellEnd"/>
      <w:r w:rsidRPr="00F26F86">
        <w:rPr>
          <w:rFonts w:ascii="Open Sans" w:hAnsi="Open Sans" w:cs="Open Sans"/>
        </w:rPr>
        <w:t xml:space="preserve"> (pagal susitarimą su šia organizacija tikrinami KRAV standarto reikalavimai);</w:t>
      </w:r>
    </w:p>
    <w:p w14:paraId="1E298F73" w14:textId="0689F166" w:rsidR="009C4643" w:rsidRPr="00F26F86" w:rsidRDefault="009C4643" w:rsidP="009C4643">
      <w:pPr>
        <w:pStyle w:val="ListParagraph"/>
        <w:tabs>
          <w:tab w:val="left" w:pos="1080"/>
        </w:tabs>
        <w:ind w:left="0" w:firstLine="689"/>
        <w:rPr>
          <w:rFonts w:ascii="Open Sans" w:hAnsi="Open Sans" w:cs="Open Sans"/>
        </w:rPr>
      </w:pPr>
      <w:r>
        <w:rPr>
          <w:rFonts w:ascii="Open Sans" w:hAnsi="Open Sans" w:cs="Open Sans"/>
        </w:rPr>
        <w:t>7</w:t>
      </w:r>
      <w:r w:rsidRPr="00F26F86">
        <w:rPr>
          <w:rFonts w:ascii="Open Sans" w:hAnsi="Open Sans" w:cs="Open Sans"/>
        </w:rPr>
        <w:t>.</w:t>
      </w:r>
      <w:r w:rsidRPr="00F26F86">
        <w:rPr>
          <w:rFonts w:ascii="Open Sans" w:hAnsi="Open Sans" w:cs="Open Sans"/>
        </w:rPr>
        <w:tab/>
        <w:t xml:space="preserve">BIO </w:t>
      </w:r>
      <w:proofErr w:type="spellStart"/>
      <w:r w:rsidRPr="00F26F86">
        <w:rPr>
          <w:rFonts w:ascii="Open Sans" w:hAnsi="Open Sans" w:cs="Open Sans"/>
        </w:rPr>
        <w:t>Austria</w:t>
      </w:r>
      <w:proofErr w:type="spellEnd"/>
      <w:r w:rsidRPr="00F26F86">
        <w:rPr>
          <w:rFonts w:ascii="Open Sans" w:hAnsi="Open Sans" w:cs="Open Sans"/>
        </w:rPr>
        <w:t xml:space="preserve"> </w:t>
      </w:r>
      <w:proofErr w:type="spellStart"/>
      <w:r w:rsidRPr="00F26F86">
        <w:rPr>
          <w:rFonts w:ascii="Open Sans" w:hAnsi="Open Sans" w:cs="Open Sans"/>
        </w:rPr>
        <w:t>Marketing</w:t>
      </w:r>
      <w:proofErr w:type="spellEnd"/>
      <w:r w:rsidRPr="00F26F86">
        <w:rPr>
          <w:rFonts w:ascii="Open Sans" w:hAnsi="Open Sans" w:cs="Open Sans"/>
        </w:rPr>
        <w:t xml:space="preserve"> </w:t>
      </w:r>
      <w:proofErr w:type="spellStart"/>
      <w:r w:rsidRPr="00F26F86">
        <w:rPr>
          <w:rFonts w:ascii="Open Sans" w:hAnsi="Open Sans" w:cs="Open Sans"/>
        </w:rPr>
        <w:t>GmbH</w:t>
      </w:r>
      <w:proofErr w:type="spellEnd"/>
      <w:r w:rsidRPr="00F26F86">
        <w:rPr>
          <w:rFonts w:ascii="Open Sans" w:hAnsi="Open Sans" w:cs="Open Sans"/>
        </w:rPr>
        <w:t xml:space="preserve"> (pagal susitarimą su šia organizacija tikrinami </w:t>
      </w:r>
      <w:proofErr w:type="spellStart"/>
      <w:r w:rsidRPr="00F26F86">
        <w:rPr>
          <w:rFonts w:ascii="Open Sans" w:hAnsi="Open Sans" w:cs="Open Sans"/>
        </w:rPr>
        <w:t>Bio</w:t>
      </w:r>
      <w:proofErr w:type="spellEnd"/>
      <w:r w:rsidRPr="00F26F86">
        <w:rPr>
          <w:rFonts w:ascii="Open Sans" w:hAnsi="Open Sans" w:cs="Open Sans"/>
        </w:rPr>
        <w:t xml:space="preserve"> </w:t>
      </w:r>
      <w:proofErr w:type="spellStart"/>
      <w:r w:rsidRPr="00F26F86">
        <w:rPr>
          <w:rFonts w:ascii="Open Sans" w:hAnsi="Open Sans" w:cs="Open Sans"/>
        </w:rPr>
        <w:t>Austria</w:t>
      </w:r>
      <w:proofErr w:type="spellEnd"/>
      <w:r w:rsidRPr="00F26F86">
        <w:rPr>
          <w:rFonts w:ascii="Open Sans" w:hAnsi="Open Sans" w:cs="Open Sans"/>
        </w:rPr>
        <w:t xml:space="preserve"> standarto reikalavimai);</w:t>
      </w:r>
    </w:p>
    <w:p w14:paraId="619463FE" w14:textId="4E5E61CF" w:rsidR="009C4643" w:rsidRPr="003F7011" w:rsidRDefault="009C4643" w:rsidP="009C4643">
      <w:pPr>
        <w:pStyle w:val="ListParagraph"/>
        <w:tabs>
          <w:tab w:val="left" w:pos="1080"/>
        </w:tabs>
        <w:ind w:left="0" w:firstLine="689"/>
        <w:rPr>
          <w:rFonts w:ascii="Open Sans" w:hAnsi="Open Sans" w:cs="Open Sans"/>
        </w:rPr>
      </w:pPr>
      <w:r>
        <w:rPr>
          <w:rFonts w:ascii="Open Sans" w:hAnsi="Open Sans" w:cs="Open Sans"/>
        </w:rPr>
        <w:t>8</w:t>
      </w:r>
      <w:r w:rsidRPr="00F26F86">
        <w:rPr>
          <w:rFonts w:ascii="Open Sans" w:hAnsi="Open Sans" w:cs="Open Sans"/>
        </w:rPr>
        <w:t>.</w:t>
      </w:r>
      <w:r w:rsidRPr="00CE6FC8">
        <w:rPr>
          <w:rFonts w:ascii="Open Sans" w:hAnsi="Open Sans" w:cs="Open Sans"/>
        </w:rPr>
        <w:t xml:space="preserve"> „</w:t>
      </w:r>
      <w:proofErr w:type="spellStart"/>
      <w:r w:rsidRPr="00CE6FC8">
        <w:rPr>
          <w:rFonts w:ascii="Open Sans" w:hAnsi="Open Sans" w:cs="Open Sans"/>
        </w:rPr>
        <w:t>Eco</w:t>
      </w:r>
      <w:proofErr w:type="spellEnd"/>
      <w:r w:rsidRPr="00CE6FC8">
        <w:rPr>
          <w:rFonts w:ascii="Open Sans" w:hAnsi="Open Sans" w:cs="Open Sans"/>
        </w:rPr>
        <w:t xml:space="preserve"> – </w:t>
      </w:r>
      <w:proofErr w:type="spellStart"/>
      <w:r w:rsidRPr="00CE6FC8">
        <w:rPr>
          <w:rFonts w:ascii="Open Sans" w:hAnsi="Open Sans" w:cs="Open Sans"/>
        </w:rPr>
        <w:t>Garden</w:t>
      </w:r>
      <w:proofErr w:type="spellEnd"/>
      <w:r w:rsidRPr="00CE6FC8">
        <w:rPr>
          <w:rFonts w:ascii="Open Sans" w:hAnsi="Open Sans" w:cs="Open Sans"/>
        </w:rPr>
        <w:t xml:space="preserve">“ (pagal susitarimą su šia organizacija tikrinami pagal Taivano ekologinio </w:t>
      </w:r>
      <w:r w:rsidRPr="003F7011">
        <w:rPr>
          <w:rFonts w:ascii="Open Sans" w:hAnsi="Open Sans" w:cs="Open Sans"/>
        </w:rPr>
        <w:t>žemės ūkio skatinimo įstaty</w:t>
      </w:r>
      <w:r w:rsidR="00726A19">
        <w:rPr>
          <w:rFonts w:ascii="Open Sans" w:hAnsi="Open Sans" w:cs="Open Sans"/>
        </w:rPr>
        <w:t>mo</w:t>
      </w:r>
      <w:r w:rsidRPr="003F7011">
        <w:rPr>
          <w:rFonts w:ascii="Open Sans" w:hAnsi="Open Sans" w:cs="Open Sans"/>
        </w:rPr>
        <w:t xml:space="preserve"> reikalavimus) nuo 2022-05-06;</w:t>
      </w:r>
    </w:p>
    <w:p w14:paraId="14CD0096" w14:textId="1739B63A" w:rsidR="009C4643" w:rsidRPr="009C4643" w:rsidRDefault="00B13448" w:rsidP="009C4643">
      <w:pPr>
        <w:pStyle w:val="ListParagraph"/>
        <w:tabs>
          <w:tab w:val="left" w:pos="1080"/>
        </w:tabs>
        <w:ind w:left="0" w:firstLine="689"/>
        <w:rPr>
          <w:rFonts w:ascii="Open Sans" w:hAnsi="Open Sans" w:cs="Open Sans"/>
          <w:b/>
          <w:bCs/>
          <w:lang w:val="de-DE"/>
        </w:rPr>
      </w:pPr>
      <w:r>
        <w:rPr>
          <w:rFonts w:ascii="Open Sans" w:hAnsi="Open Sans" w:cs="Open Sans"/>
          <w:lang w:val="de-DE"/>
        </w:rPr>
        <w:t>9</w:t>
      </w:r>
      <w:r w:rsidR="009C4643" w:rsidRPr="00645062">
        <w:rPr>
          <w:rFonts w:ascii="Open Sans" w:hAnsi="Open Sans" w:cs="Open Sans"/>
          <w:lang w:val="de-DE"/>
        </w:rPr>
        <w:t xml:space="preserve">. </w:t>
      </w:r>
      <w:proofErr w:type="spellStart"/>
      <w:r w:rsidR="00AE6121">
        <w:rPr>
          <w:rFonts w:ascii="Open Sans" w:hAnsi="Open Sans" w:cs="Open Sans"/>
          <w:lang w:val="de-DE"/>
        </w:rPr>
        <w:t>Įstaiga</w:t>
      </w:r>
      <w:proofErr w:type="spellEnd"/>
      <w:r w:rsidR="00AE6121">
        <w:rPr>
          <w:rFonts w:ascii="Open Sans" w:hAnsi="Open Sans" w:cs="Open Sans"/>
          <w:lang w:val="de-DE"/>
        </w:rPr>
        <w:t xml:space="preserve"> </w:t>
      </w:r>
      <w:proofErr w:type="spellStart"/>
      <w:r w:rsidR="00AE6121">
        <w:rPr>
          <w:rFonts w:ascii="Open Sans" w:hAnsi="Open Sans" w:cs="Open Sans"/>
          <w:lang w:val="de-DE"/>
        </w:rPr>
        <w:t>yra</w:t>
      </w:r>
      <w:proofErr w:type="spellEnd"/>
      <w:r w:rsidR="00AE6121">
        <w:rPr>
          <w:rFonts w:ascii="Open Sans" w:hAnsi="Open Sans" w:cs="Open Sans"/>
          <w:lang w:val="de-DE"/>
        </w:rPr>
        <w:t xml:space="preserve"> </w:t>
      </w:r>
      <w:r w:rsidR="009C4643" w:rsidRPr="009C4643">
        <w:rPr>
          <w:rFonts w:ascii="Open Sans" w:hAnsi="Open Sans" w:cs="Open Sans"/>
          <w:lang w:val="de-DE"/>
        </w:rPr>
        <w:t xml:space="preserve">The </w:t>
      </w:r>
      <w:r w:rsidR="009C4643" w:rsidRPr="009C4643">
        <w:rPr>
          <w:rFonts w:ascii="Open Sans" w:hAnsi="Open Sans" w:cs="Open Sans"/>
        </w:rPr>
        <w:t xml:space="preserve">International </w:t>
      </w:r>
      <w:proofErr w:type="spellStart"/>
      <w:r w:rsidR="009C4643" w:rsidRPr="009C4643">
        <w:rPr>
          <w:rFonts w:ascii="Open Sans" w:hAnsi="Open Sans" w:cs="Open Sans"/>
        </w:rPr>
        <w:t>Federation</w:t>
      </w:r>
      <w:proofErr w:type="spellEnd"/>
      <w:r w:rsidR="009C4643" w:rsidRPr="009C4643">
        <w:rPr>
          <w:rFonts w:ascii="Open Sans" w:hAnsi="Open Sans" w:cs="Open Sans"/>
        </w:rPr>
        <w:t xml:space="preserve"> </w:t>
      </w:r>
      <w:proofErr w:type="spellStart"/>
      <w:r w:rsidR="009C4643" w:rsidRPr="009C4643">
        <w:rPr>
          <w:rFonts w:ascii="Open Sans" w:hAnsi="Open Sans" w:cs="Open Sans"/>
        </w:rPr>
        <w:t>of</w:t>
      </w:r>
      <w:proofErr w:type="spellEnd"/>
      <w:r w:rsidR="009C4643" w:rsidRPr="009C4643">
        <w:rPr>
          <w:rFonts w:ascii="Open Sans" w:hAnsi="Open Sans" w:cs="Open Sans"/>
        </w:rPr>
        <w:t xml:space="preserve"> </w:t>
      </w:r>
      <w:proofErr w:type="spellStart"/>
      <w:r w:rsidR="009C4643" w:rsidRPr="009C4643">
        <w:rPr>
          <w:rFonts w:ascii="Open Sans" w:hAnsi="Open Sans" w:cs="Open Sans"/>
        </w:rPr>
        <w:t>Organic</w:t>
      </w:r>
      <w:proofErr w:type="spellEnd"/>
      <w:r w:rsidR="009C4643" w:rsidRPr="009C4643">
        <w:rPr>
          <w:rFonts w:ascii="Open Sans" w:hAnsi="Open Sans" w:cs="Open Sans"/>
        </w:rPr>
        <w:t xml:space="preserve"> </w:t>
      </w:r>
      <w:proofErr w:type="spellStart"/>
      <w:r w:rsidR="009C4643" w:rsidRPr="009C4643">
        <w:rPr>
          <w:rFonts w:ascii="Open Sans" w:hAnsi="Open Sans" w:cs="Open Sans"/>
        </w:rPr>
        <w:t>Agriculture</w:t>
      </w:r>
      <w:proofErr w:type="spellEnd"/>
      <w:r w:rsidR="009C4643" w:rsidRPr="009C4643">
        <w:rPr>
          <w:rFonts w:ascii="Open Sans" w:hAnsi="Open Sans" w:cs="Open Sans"/>
        </w:rPr>
        <w:t xml:space="preserve"> </w:t>
      </w:r>
      <w:proofErr w:type="spellStart"/>
      <w:r w:rsidR="009C4643" w:rsidRPr="009C4643">
        <w:rPr>
          <w:rFonts w:ascii="Open Sans" w:hAnsi="Open Sans" w:cs="Open Sans"/>
        </w:rPr>
        <w:t>Movements</w:t>
      </w:r>
      <w:proofErr w:type="spellEnd"/>
      <w:r w:rsidR="009C4643" w:rsidRPr="009C4643">
        <w:rPr>
          <w:rFonts w:ascii="Open Sans" w:hAnsi="Open Sans" w:cs="Open Sans"/>
          <w:lang w:val="de-DE"/>
        </w:rPr>
        <w:t xml:space="preserve"> </w:t>
      </w:r>
      <w:r w:rsidR="009C4643">
        <w:rPr>
          <w:rFonts w:ascii="Open Sans" w:hAnsi="Open Sans" w:cs="Open Sans"/>
          <w:lang w:val="de-DE"/>
        </w:rPr>
        <w:t>–</w:t>
      </w:r>
      <w:r w:rsidR="009C4643" w:rsidRPr="009C4643">
        <w:rPr>
          <w:rStyle w:val="Strong"/>
          <w:rFonts w:ascii="Open Sans" w:hAnsi="Open Sans" w:cs="Open Sans"/>
        </w:rPr>
        <w:t xml:space="preserve"> </w:t>
      </w:r>
      <w:proofErr w:type="spellStart"/>
      <w:r w:rsidR="009C4643" w:rsidRPr="009C4643">
        <w:rPr>
          <w:rStyle w:val="Strong"/>
          <w:rFonts w:ascii="Open Sans" w:hAnsi="Open Sans" w:cs="Open Sans"/>
          <w:b w:val="0"/>
          <w:bCs w:val="0"/>
        </w:rPr>
        <w:t>Organics</w:t>
      </w:r>
      <w:proofErr w:type="spellEnd"/>
      <w:r w:rsidR="009C4643" w:rsidRPr="009C4643">
        <w:rPr>
          <w:rStyle w:val="Strong"/>
          <w:rFonts w:ascii="Open Sans" w:hAnsi="Open Sans" w:cs="Open Sans"/>
          <w:b w:val="0"/>
          <w:bCs w:val="0"/>
        </w:rPr>
        <w:t xml:space="preserve"> International</w:t>
      </w:r>
      <w:r w:rsidR="009C4643" w:rsidRPr="009C4643">
        <w:rPr>
          <w:rFonts w:ascii="Open Sans" w:hAnsi="Open Sans" w:cs="Open Sans"/>
          <w:b/>
          <w:bCs/>
          <w:lang w:val="de-DE"/>
        </w:rPr>
        <w:t xml:space="preserve"> </w:t>
      </w:r>
      <w:r w:rsidR="009C4643" w:rsidRPr="009C4643">
        <w:rPr>
          <w:rFonts w:ascii="Open Sans" w:hAnsi="Open Sans" w:cs="Open Sans"/>
          <w:lang w:val="de-DE"/>
        </w:rPr>
        <w:t>(</w:t>
      </w:r>
      <w:r w:rsidR="009C4643" w:rsidRPr="009C4643">
        <w:rPr>
          <w:rStyle w:val="Strong"/>
          <w:rFonts w:ascii="Open Sans" w:hAnsi="Open Sans" w:cs="Open Sans"/>
          <w:b w:val="0"/>
          <w:bCs w:val="0"/>
        </w:rPr>
        <w:t xml:space="preserve">IFOAM - </w:t>
      </w:r>
      <w:proofErr w:type="spellStart"/>
      <w:r w:rsidR="009C4643" w:rsidRPr="009C4643">
        <w:rPr>
          <w:rStyle w:val="Strong"/>
          <w:rFonts w:ascii="Open Sans" w:hAnsi="Open Sans" w:cs="Open Sans"/>
          <w:b w:val="0"/>
          <w:bCs w:val="0"/>
        </w:rPr>
        <w:t>Organics</w:t>
      </w:r>
      <w:proofErr w:type="spellEnd"/>
      <w:r w:rsidR="009C4643" w:rsidRPr="009C4643">
        <w:rPr>
          <w:rStyle w:val="Strong"/>
          <w:rFonts w:ascii="Open Sans" w:hAnsi="Open Sans" w:cs="Open Sans"/>
          <w:b w:val="0"/>
          <w:bCs w:val="0"/>
        </w:rPr>
        <w:t xml:space="preserve"> International) narė;</w:t>
      </w:r>
    </w:p>
    <w:p w14:paraId="179C30E5" w14:textId="42A34D0E" w:rsidR="009C4643" w:rsidRPr="009C4643" w:rsidRDefault="009C4643" w:rsidP="009C4643">
      <w:pPr>
        <w:pStyle w:val="ListParagraph"/>
        <w:tabs>
          <w:tab w:val="left" w:pos="1080"/>
        </w:tabs>
        <w:ind w:left="0" w:firstLine="689"/>
        <w:rPr>
          <w:rStyle w:val="Strong"/>
          <w:rFonts w:ascii="Open Sans" w:hAnsi="Open Sans" w:cs="Open Sans"/>
          <w:b w:val="0"/>
          <w:bCs w:val="0"/>
        </w:rPr>
      </w:pPr>
      <w:r w:rsidRPr="009C4643">
        <w:rPr>
          <w:rFonts w:ascii="Open Sans" w:hAnsi="Open Sans" w:cs="Open Sans"/>
          <w:lang w:val="de-DE"/>
        </w:rPr>
        <w:t>1</w:t>
      </w:r>
      <w:r w:rsidR="00B13448">
        <w:rPr>
          <w:rFonts w:ascii="Open Sans" w:hAnsi="Open Sans" w:cs="Open Sans"/>
          <w:lang w:val="de-DE"/>
        </w:rPr>
        <w:t>0</w:t>
      </w:r>
      <w:r w:rsidRPr="009C4643">
        <w:rPr>
          <w:rFonts w:ascii="Open Sans" w:hAnsi="Open Sans" w:cs="Open Sans"/>
          <w:lang w:val="de-DE"/>
        </w:rPr>
        <w:t xml:space="preserve">. </w:t>
      </w:r>
      <w:proofErr w:type="spellStart"/>
      <w:r w:rsidR="00AE6121">
        <w:rPr>
          <w:rFonts w:ascii="Open Sans" w:hAnsi="Open Sans" w:cs="Open Sans"/>
          <w:lang w:val="de-DE"/>
        </w:rPr>
        <w:t>Įstaiga</w:t>
      </w:r>
      <w:proofErr w:type="spellEnd"/>
      <w:r w:rsidR="00AE6121">
        <w:rPr>
          <w:rFonts w:ascii="Open Sans" w:hAnsi="Open Sans" w:cs="Open Sans"/>
          <w:lang w:val="de-DE"/>
        </w:rPr>
        <w:t xml:space="preserve"> </w:t>
      </w:r>
      <w:proofErr w:type="spellStart"/>
      <w:r w:rsidR="00AE6121">
        <w:rPr>
          <w:rFonts w:ascii="Open Sans" w:hAnsi="Open Sans" w:cs="Open Sans"/>
          <w:lang w:val="de-DE"/>
        </w:rPr>
        <w:t>yra</w:t>
      </w:r>
      <w:proofErr w:type="spellEnd"/>
      <w:r w:rsidR="00AE6121">
        <w:rPr>
          <w:rFonts w:ascii="Open Sans" w:hAnsi="Open Sans" w:cs="Open Sans"/>
          <w:lang w:val="de-DE"/>
        </w:rPr>
        <w:t xml:space="preserve"> </w:t>
      </w:r>
      <w:r w:rsidRPr="009C4643">
        <w:rPr>
          <w:rFonts w:ascii="Open Sans" w:hAnsi="Open Sans" w:cs="Open Sans"/>
          <w:lang w:val="de-DE"/>
        </w:rPr>
        <w:t xml:space="preserve">The </w:t>
      </w:r>
      <w:r w:rsidRPr="009C4643">
        <w:rPr>
          <w:rFonts w:ascii="Open Sans" w:hAnsi="Open Sans" w:cs="Open Sans"/>
        </w:rPr>
        <w:t xml:space="preserve">International </w:t>
      </w:r>
      <w:proofErr w:type="spellStart"/>
      <w:r w:rsidRPr="009C4643">
        <w:rPr>
          <w:rFonts w:ascii="Open Sans" w:hAnsi="Open Sans" w:cs="Open Sans"/>
        </w:rPr>
        <w:t>Federation</w:t>
      </w:r>
      <w:proofErr w:type="spellEnd"/>
      <w:r w:rsidRPr="009C4643">
        <w:rPr>
          <w:rFonts w:ascii="Open Sans" w:hAnsi="Open Sans" w:cs="Open Sans"/>
        </w:rPr>
        <w:t xml:space="preserve"> </w:t>
      </w:r>
      <w:proofErr w:type="spellStart"/>
      <w:r w:rsidRPr="009C4643">
        <w:rPr>
          <w:rFonts w:ascii="Open Sans" w:hAnsi="Open Sans" w:cs="Open Sans"/>
        </w:rPr>
        <w:t>of</w:t>
      </w:r>
      <w:proofErr w:type="spellEnd"/>
      <w:r w:rsidRPr="009C4643">
        <w:rPr>
          <w:rFonts w:ascii="Open Sans" w:hAnsi="Open Sans" w:cs="Open Sans"/>
        </w:rPr>
        <w:t xml:space="preserve"> </w:t>
      </w:r>
      <w:proofErr w:type="spellStart"/>
      <w:r w:rsidRPr="009C4643">
        <w:rPr>
          <w:rFonts w:ascii="Open Sans" w:hAnsi="Open Sans" w:cs="Open Sans"/>
        </w:rPr>
        <w:t>Organic</w:t>
      </w:r>
      <w:proofErr w:type="spellEnd"/>
      <w:r w:rsidRPr="009C4643">
        <w:rPr>
          <w:rFonts w:ascii="Open Sans" w:hAnsi="Open Sans" w:cs="Open Sans"/>
        </w:rPr>
        <w:t xml:space="preserve"> </w:t>
      </w:r>
      <w:proofErr w:type="spellStart"/>
      <w:r w:rsidRPr="009C4643">
        <w:rPr>
          <w:rFonts w:ascii="Open Sans" w:hAnsi="Open Sans" w:cs="Open Sans"/>
        </w:rPr>
        <w:t>Agriculture</w:t>
      </w:r>
      <w:proofErr w:type="spellEnd"/>
      <w:r w:rsidRPr="009C4643">
        <w:rPr>
          <w:rFonts w:ascii="Open Sans" w:hAnsi="Open Sans" w:cs="Open Sans"/>
        </w:rPr>
        <w:t xml:space="preserve"> </w:t>
      </w:r>
      <w:proofErr w:type="spellStart"/>
      <w:r w:rsidRPr="009C4643">
        <w:rPr>
          <w:rFonts w:ascii="Open Sans" w:hAnsi="Open Sans" w:cs="Open Sans"/>
        </w:rPr>
        <w:t>Movements</w:t>
      </w:r>
      <w:proofErr w:type="spellEnd"/>
      <w:r w:rsidRPr="009C4643">
        <w:rPr>
          <w:rFonts w:ascii="Open Sans" w:hAnsi="Open Sans" w:cs="Open Sans"/>
          <w:lang w:val="de-DE"/>
        </w:rPr>
        <w:t xml:space="preserve"> </w:t>
      </w:r>
      <w:r>
        <w:rPr>
          <w:rFonts w:ascii="Open Sans" w:hAnsi="Open Sans" w:cs="Open Sans"/>
          <w:lang w:val="de-DE"/>
        </w:rPr>
        <w:t xml:space="preserve">– </w:t>
      </w:r>
      <w:proofErr w:type="spellStart"/>
      <w:r w:rsidRPr="009C4643">
        <w:rPr>
          <w:rStyle w:val="Strong"/>
          <w:rFonts w:ascii="Open Sans" w:hAnsi="Open Sans" w:cs="Open Sans"/>
          <w:b w:val="0"/>
          <w:bCs w:val="0"/>
        </w:rPr>
        <w:t>Organics</w:t>
      </w:r>
      <w:proofErr w:type="spellEnd"/>
      <w:r w:rsidRPr="009C4643">
        <w:rPr>
          <w:rStyle w:val="Strong"/>
          <w:rFonts w:ascii="Open Sans" w:hAnsi="Open Sans" w:cs="Open Sans"/>
          <w:b w:val="0"/>
          <w:bCs w:val="0"/>
        </w:rPr>
        <w:t xml:space="preserve"> </w:t>
      </w:r>
      <w:proofErr w:type="spellStart"/>
      <w:r w:rsidRPr="009C4643">
        <w:rPr>
          <w:rStyle w:val="Strong"/>
          <w:rFonts w:ascii="Open Sans" w:hAnsi="Open Sans" w:cs="Open Sans"/>
          <w:b w:val="0"/>
          <w:bCs w:val="0"/>
        </w:rPr>
        <w:t>Europe</w:t>
      </w:r>
      <w:proofErr w:type="spellEnd"/>
      <w:r w:rsidRPr="009C4643">
        <w:rPr>
          <w:rFonts w:ascii="Open Sans" w:hAnsi="Open Sans" w:cs="Open Sans"/>
          <w:b/>
          <w:bCs/>
          <w:lang w:val="de-DE"/>
        </w:rPr>
        <w:t xml:space="preserve"> </w:t>
      </w:r>
      <w:r w:rsidRPr="009C4643">
        <w:rPr>
          <w:rFonts w:ascii="Open Sans" w:hAnsi="Open Sans" w:cs="Open Sans"/>
          <w:lang w:val="de-DE"/>
        </w:rPr>
        <w:t>(</w:t>
      </w:r>
      <w:r w:rsidRPr="009C4643">
        <w:rPr>
          <w:rStyle w:val="Strong"/>
          <w:rFonts w:ascii="Open Sans" w:hAnsi="Open Sans" w:cs="Open Sans"/>
          <w:b w:val="0"/>
          <w:bCs w:val="0"/>
        </w:rPr>
        <w:t xml:space="preserve">IFOAM </w:t>
      </w:r>
      <w:r>
        <w:rPr>
          <w:rFonts w:ascii="Open Sans" w:hAnsi="Open Sans" w:cs="Open Sans"/>
          <w:lang w:val="de-DE"/>
        </w:rPr>
        <w:t xml:space="preserve">– </w:t>
      </w:r>
      <w:proofErr w:type="spellStart"/>
      <w:r w:rsidRPr="009C4643">
        <w:rPr>
          <w:rStyle w:val="Strong"/>
          <w:rFonts w:ascii="Open Sans" w:hAnsi="Open Sans" w:cs="Open Sans"/>
          <w:b w:val="0"/>
          <w:bCs w:val="0"/>
        </w:rPr>
        <w:t>Organics</w:t>
      </w:r>
      <w:proofErr w:type="spellEnd"/>
      <w:r w:rsidRPr="009C4643">
        <w:rPr>
          <w:rStyle w:val="Strong"/>
          <w:rFonts w:ascii="Open Sans" w:hAnsi="Open Sans" w:cs="Open Sans"/>
          <w:b w:val="0"/>
          <w:bCs w:val="0"/>
        </w:rPr>
        <w:t xml:space="preserve"> </w:t>
      </w:r>
      <w:proofErr w:type="spellStart"/>
      <w:r w:rsidRPr="009C4643">
        <w:rPr>
          <w:rStyle w:val="Strong"/>
          <w:rFonts w:ascii="Open Sans" w:hAnsi="Open Sans" w:cs="Open Sans"/>
          <w:b w:val="0"/>
          <w:bCs w:val="0"/>
        </w:rPr>
        <w:t>Europe</w:t>
      </w:r>
      <w:proofErr w:type="spellEnd"/>
      <w:r w:rsidRPr="009C4643">
        <w:rPr>
          <w:rStyle w:val="Strong"/>
          <w:rFonts w:ascii="Open Sans" w:hAnsi="Open Sans" w:cs="Open Sans"/>
          <w:b w:val="0"/>
          <w:bCs w:val="0"/>
        </w:rPr>
        <w:t>) narė;</w:t>
      </w:r>
    </w:p>
    <w:p w14:paraId="5E0C6FB8" w14:textId="7B9AE047" w:rsidR="009C4643" w:rsidRPr="009C4643" w:rsidRDefault="009C4643" w:rsidP="009C4643">
      <w:pPr>
        <w:pStyle w:val="ListParagraph"/>
        <w:tabs>
          <w:tab w:val="left" w:pos="1080"/>
        </w:tabs>
        <w:ind w:left="0" w:firstLine="689"/>
        <w:rPr>
          <w:rFonts w:ascii="Open Sans" w:hAnsi="Open Sans" w:cs="Open Sans"/>
          <w:lang w:val="de-DE"/>
        </w:rPr>
      </w:pPr>
      <w:r w:rsidRPr="009C4643">
        <w:rPr>
          <w:rFonts w:ascii="Open Sans" w:hAnsi="Open Sans" w:cs="Open Sans"/>
          <w:lang w:val="de-DE"/>
        </w:rPr>
        <w:t>1</w:t>
      </w:r>
      <w:r w:rsidR="00B13448">
        <w:rPr>
          <w:rFonts w:ascii="Open Sans" w:hAnsi="Open Sans" w:cs="Open Sans"/>
          <w:lang w:val="de-DE"/>
        </w:rPr>
        <w:t>1</w:t>
      </w:r>
      <w:r w:rsidRPr="009C4643">
        <w:rPr>
          <w:rFonts w:ascii="Open Sans" w:hAnsi="Open Sans" w:cs="Open Sans"/>
          <w:lang w:val="de-DE"/>
        </w:rPr>
        <w:t xml:space="preserve">. </w:t>
      </w:r>
      <w:proofErr w:type="spellStart"/>
      <w:r w:rsidR="00AE6121">
        <w:rPr>
          <w:rFonts w:ascii="Open Sans" w:hAnsi="Open Sans" w:cs="Open Sans"/>
          <w:lang w:val="de-DE"/>
        </w:rPr>
        <w:t>Įstaiga</w:t>
      </w:r>
      <w:proofErr w:type="spellEnd"/>
      <w:r w:rsidR="00AE6121">
        <w:rPr>
          <w:rFonts w:ascii="Open Sans" w:hAnsi="Open Sans" w:cs="Open Sans"/>
          <w:lang w:val="de-DE"/>
        </w:rPr>
        <w:t xml:space="preserve"> </w:t>
      </w:r>
      <w:proofErr w:type="spellStart"/>
      <w:r w:rsidR="00AE6121">
        <w:rPr>
          <w:rFonts w:ascii="Open Sans" w:hAnsi="Open Sans" w:cs="Open Sans"/>
          <w:lang w:val="de-DE"/>
        </w:rPr>
        <w:t>yra</w:t>
      </w:r>
      <w:proofErr w:type="spellEnd"/>
      <w:r w:rsidR="00AE6121">
        <w:rPr>
          <w:rFonts w:ascii="Open Sans" w:hAnsi="Open Sans" w:cs="Open Sans"/>
          <w:lang w:val="de-DE"/>
        </w:rPr>
        <w:t xml:space="preserve"> </w:t>
      </w:r>
      <w:r w:rsidRPr="009C4643">
        <w:rPr>
          <w:rFonts w:ascii="Open Sans" w:hAnsi="Open Sans" w:cs="Open Sans"/>
          <w:lang w:val="de-DE"/>
        </w:rPr>
        <w:t xml:space="preserve">The European </w:t>
      </w:r>
      <w:proofErr w:type="spellStart"/>
      <w:r w:rsidRPr="009C4643">
        <w:rPr>
          <w:rFonts w:ascii="Open Sans" w:hAnsi="Open Sans" w:cs="Open Sans"/>
          <w:lang w:val="de-DE"/>
        </w:rPr>
        <w:t>Organic</w:t>
      </w:r>
      <w:proofErr w:type="spellEnd"/>
      <w:r w:rsidRPr="009C4643">
        <w:rPr>
          <w:rFonts w:ascii="Open Sans" w:hAnsi="Open Sans" w:cs="Open Sans"/>
          <w:lang w:val="de-DE"/>
        </w:rPr>
        <w:t xml:space="preserve"> Certifiers Council (EOCC) </w:t>
      </w:r>
      <w:proofErr w:type="spellStart"/>
      <w:r w:rsidRPr="009C4643">
        <w:rPr>
          <w:rFonts w:ascii="Open Sans" w:hAnsi="Open Sans" w:cs="Open Sans"/>
          <w:lang w:val="de-DE"/>
        </w:rPr>
        <w:t>narė</w:t>
      </w:r>
      <w:proofErr w:type="spellEnd"/>
      <w:r w:rsidRPr="009C4643">
        <w:rPr>
          <w:rFonts w:ascii="Open Sans" w:hAnsi="Open Sans" w:cs="Open Sans"/>
          <w:lang w:val="de-DE"/>
        </w:rPr>
        <w:t xml:space="preserve">; </w:t>
      </w:r>
    </w:p>
    <w:p w14:paraId="1E26DE55" w14:textId="765D1D2E" w:rsidR="009C4643" w:rsidRPr="009C4643" w:rsidRDefault="009C4643" w:rsidP="009C4643">
      <w:pPr>
        <w:pStyle w:val="ListParagraph"/>
        <w:tabs>
          <w:tab w:val="left" w:pos="1080"/>
        </w:tabs>
        <w:ind w:left="0" w:firstLine="689"/>
        <w:rPr>
          <w:rFonts w:ascii="Open Sans" w:hAnsi="Open Sans" w:cs="Open Sans"/>
        </w:rPr>
      </w:pPr>
      <w:r w:rsidRPr="009C4643">
        <w:rPr>
          <w:rFonts w:ascii="Open Sans" w:hAnsi="Open Sans" w:cs="Open Sans"/>
          <w:lang w:val="de-DE"/>
        </w:rPr>
        <w:t>1</w:t>
      </w:r>
      <w:r w:rsidR="00B13448">
        <w:rPr>
          <w:rFonts w:ascii="Open Sans" w:hAnsi="Open Sans" w:cs="Open Sans"/>
          <w:lang w:val="de-DE"/>
        </w:rPr>
        <w:t>2</w:t>
      </w:r>
      <w:r w:rsidRPr="009C4643">
        <w:rPr>
          <w:rFonts w:ascii="Open Sans" w:hAnsi="Open Sans" w:cs="Open Sans"/>
          <w:lang w:val="de-DE"/>
        </w:rPr>
        <w:t xml:space="preserve">. </w:t>
      </w:r>
      <w:proofErr w:type="spellStart"/>
      <w:r w:rsidR="00AE6121">
        <w:rPr>
          <w:rFonts w:ascii="Open Sans" w:hAnsi="Open Sans" w:cs="Open Sans"/>
          <w:lang w:val="de-DE"/>
        </w:rPr>
        <w:t>Įstaiga</w:t>
      </w:r>
      <w:proofErr w:type="spellEnd"/>
      <w:r w:rsidR="00AE6121">
        <w:rPr>
          <w:rFonts w:ascii="Open Sans" w:hAnsi="Open Sans" w:cs="Open Sans"/>
          <w:lang w:val="de-DE"/>
        </w:rPr>
        <w:t xml:space="preserve"> </w:t>
      </w:r>
      <w:proofErr w:type="spellStart"/>
      <w:r w:rsidR="00AE6121">
        <w:rPr>
          <w:rFonts w:ascii="Open Sans" w:hAnsi="Open Sans" w:cs="Open Sans"/>
          <w:lang w:val="de-DE"/>
        </w:rPr>
        <w:t>yra</w:t>
      </w:r>
      <w:proofErr w:type="spellEnd"/>
      <w:r w:rsidR="00AE6121">
        <w:rPr>
          <w:rFonts w:ascii="Open Sans" w:hAnsi="Open Sans" w:cs="Open Sans"/>
          <w:lang w:val="de-DE"/>
        </w:rPr>
        <w:t xml:space="preserve"> </w:t>
      </w:r>
      <w:r w:rsidR="00AE6121" w:rsidRPr="009C4643">
        <w:rPr>
          <w:rFonts w:ascii="Open Sans" w:hAnsi="Open Sans" w:cs="Open Sans"/>
        </w:rPr>
        <w:t>Accredited Certifi</w:t>
      </w:r>
      <w:r w:rsidR="00AE6121">
        <w:rPr>
          <w:rFonts w:ascii="Open Sans" w:hAnsi="Open Sans" w:cs="Open Sans"/>
        </w:rPr>
        <w:t>ers</w:t>
      </w:r>
      <w:r w:rsidR="00AE6121" w:rsidRPr="009C4643">
        <w:rPr>
          <w:rFonts w:ascii="Open Sans" w:hAnsi="Open Sans" w:cs="Open Sans"/>
        </w:rPr>
        <w:t xml:space="preserve"> A</w:t>
      </w:r>
      <w:r w:rsidR="00AE6121">
        <w:rPr>
          <w:rFonts w:ascii="Open Sans" w:hAnsi="Open Sans" w:cs="Open Sans"/>
        </w:rPr>
        <w:t>s</w:t>
      </w:r>
      <w:r w:rsidR="00AE6121" w:rsidRPr="009C4643">
        <w:rPr>
          <w:rFonts w:ascii="Open Sans" w:hAnsi="Open Sans" w:cs="Open Sans"/>
        </w:rPr>
        <w:t>s</w:t>
      </w:r>
      <w:r w:rsidR="00AE6121">
        <w:rPr>
          <w:rFonts w:ascii="Open Sans" w:hAnsi="Open Sans" w:cs="Open Sans"/>
        </w:rPr>
        <w:t>ociation</w:t>
      </w:r>
      <w:r w:rsidR="00AE6121" w:rsidRPr="009C4643">
        <w:rPr>
          <w:rFonts w:ascii="Open Sans" w:hAnsi="Open Sans" w:cs="Open Sans"/>
          <w:lang w:val="de-DE"/>
        </w:rPr>
        <w:t xml:space="preserve"> </w:t>
      </w:r>
      <w:r w:rsidRPr="009C4643">
        <w:rPr>
          <w:rFonts w:ascii="Open Sans" w:hAnsi="Open Sans" w:cs="Open Sans"/>
          <w:lang w:val="de-DE"/>
        </w:rPr>
        <w:t xml:space="preserve">(ACA) </w:t>
      </w:r>
      <w:proofErr w:type="spellStart"/>
      <w:r w:rsidRPr="009C4643">
        <w:rPr>
          <w:rFonts w:ascii="Open Sans" w:hAnsi="Open Sans" w:cs="Open Sans"/>
          <w:lang w:val="de-DE"/>
        </w:rPr>
        <w:t>narė</w:t>
      </w:r>
      <w:proofErr w:type="spellEnd"/>
      <w:r w:rsidRPr="009C4643">
        <w:rPr>
          <w:rFonts w:ascii="Open Sans" w:hAnsi="Open Sans" w:cs="Open Sans"/>
          <w:lang w:val="de-DE"/>
        </w:rPr>
        <w:t>.</w:t>
      </w:r>
    </w:p>
    <w:bookmarkEnd w:id="5"/>
    <w:p w14:paraId="49656FE3" w14:textId="04C2CF3D" w:rsidR="00A921B5" w:rsidRPr="00A02429" w:rsidRDefault="00A921B5" w:rsidP="00A02429">
      <w:pPr>
        <w:pStyle w:val="ListParagraph"/>
        <w:tabs>
          <w:tab w:val="left" w:pos="1080"/>
        </w:tabs>
        <w:ind w:left="0" w:firstLine="689"/>
        <w:rPr>
          <w:rFonts w:ascii="Open Sans" w:hAnsi="Open Sans" w:cs="Open Sans"/>
        </w:rPr>
      </w:pPr>
    </w:p>
    <w:p w14:paraId="5564BB1E" w14:textId="77777777" w:rsidR="003C47E6" w:rsidRPr="00A02429" w:rsidRDefault="003C47E6" w:rsidP="00A02429">
      <w:pPr>
        <w:pStyle w:val="NoSpacing"/>
        <w:tabs>
          <w:tab w:val="left" w:pos="990"/>
        </w:tabs>
        <w:spacing w:line="276" w:lineRule="auto"/>
        <w:ind w:firstLine="720"/>
        <w:jc w:val="both"/>
        <w:rPr>
          <w:rFonts w:ascii="Open Sans" w:hAnsi="Open Sans" w:cs="Open Sans"/>
        </w:rPr>
      </w:pPr>
      <w:r w:rsidRPr="00A02429">
        <w:rPr>
          <w:rFonts w:ascii="Open Sans" w:hAnsi="Open Sans" w:cs="Open Sans"/>
        </w:rPr>
        <w:t>Socialiniai partneriai:</w:t>
      </w:r>
    </w:p>
    <w:p w14:paraId="146B62A4" w14:textId="4B6A7839" w:rsidR="003C47E6" w:rsidRPr="00A02429" w:rsidRDefault="003C47E6" w:rsidP="00A02429">
      <w:pPr>
        <w:pStyle w:val="NoSpacing"/>
        <w:numPr>
          <w:ilvl w:val="0"/>
          <w:numId w:val="10"/>
        </w:numPr>
        <w:tabs>
          <w:tab w:val="left" w:pos="990"/>
        </w:tabs>
        <w:spacing w:line="276" w:lineRule="auto"/>
        <w:ind w:left="0" w:firstLine="720"/>
        <w:jc w:val="both"/>
        <w:rPr>
          <w:rFonts w:ascii="Open Sans" w:hAnsi="Open Sans" w:cs="Open Sans"/>
        </w:rPr>
      </w:pPr>
      <w:r w:rsidRPr="00A02429">
        <w:rPr>
          <w:rFonts w:ascii="Open Sans" w:hAnsi="Open Sans" w:cs="Open Sans"/>
        </w:rPr>
        <w:t xml:space="preserve">Lietuvos ekologinių ūkių asociacija (socialinis partneris atstovas yra </w:t>
      </w:r>
      <w:r w:rsidR="00151E3E">
        <w:rPr>
          <w:rFonts w:ascii="Open Sans" w:hAnsi="Open Sans" w:cs="Open Sans"/>
        </w:rPr>
        <w:t>į</w:t>
      </w:r>
      <w:r w:rsidRPr="00A02429">
        <w:rPr>
          <w:rFonts w:ascii="Open Sans" w:hAnsi="Open Sans" w:cs="Open Sans"/>
        </w:rPr>
        <w:t>staigos Taryboje);</w:t>
      </w:r>
    </w:p>
    <w:p w14:paraId="76B3EC5D" w14:textId="77777777" w:rsidR="003C47E6" w:rsidRPr="00A02429" w:rsidRDefault="003C47E6" w:rsidP="00A02429">
      <w:pPr>
        <w:pStyle w:val="NoSpacing"/>
        <w:numPr>
          <w:ilvl w:val="0"/>
          <w:numId w:val="10"/>
        </w:numPr>
        <w:tabs>
          <w:tab w:val="left" w:pos="990"/>
        </w:tabs>
        <w:spacing w:line="276" w:lineRule="auto"/>
        <w:ind w:left="0" w:firstLine="720"/>
        <w:jc w:val="both"/>
        <w:rPr>
          <w:rFonts w:ascii="Open Sans" w:hAnsi="Open Sans" w:cs="Open Sans"/>
        </w:rPr>
      </w:pPr>
      <w:r w:rsidRPr="00A02429">
        <w:rPr>
          <w:rFonts w:ascii="Open Sans" w:hAnsi="Open Sans" w:cs="Open Sans"/>
        </w:rPr>
        <w:t xml:space="preserve">Valstybinė maisto ir veterinarijos tarnyba (bendradarbiavimo sutartis, keičiamasi duomenimis); </w:t>
      </w:r>
    </w:p>
    <w:p w14:paraId="6F7FB43A" w14:textId="77777777" w:rsidR="003C47E6" w:rsidRPr="00A02429" w:rsidRDefault="003C47E6" w:rsidP="00A02429">
      <w:pPr>
        <w:pStyle w:val="NoSpacing"/>
        <w:numPr>
          <w:ilvl w:val="0"/>
          <w:numId w:val="10"/>
        </w:numPr>
        <w:tabs>
          <w:tab w:val="left" w:pos="990"/>
        </w:tabs>
        <w:spacing w:line="276" w:lineRule="auto"/>
        <w:ind w:left="0" w:firstLine="720"/>
        <w:jc w:val="both"/>
        <w:rPr>
          <w:rFonts w:ascii="Open Sans" w:hAnsi="Open Sans" w:cs="Open Sans"/>
        </w:rPr>
      </w:pPr>
      <w:r w:rsidRPr="00A02429">
        <w:rPr>
          <w:rFonts w:ascii="Open Sans" w:hAnsi="Open Sans" w:cs="Open Sans"/>
        </w:rPr>
        <w:t>Valstybinė augalininkystės tarnyba (bendradarbiavimo sutartis, keičiamasi duomenimis);</w:t>
      </w:r>
    </w:p>
    <w:p w14:paraId="11320C6F" w14:textId="79A444DF" w:rsidR="003C47E6" w:rsidRPr="00A02429" w:rsidRDefault="003C47E6" w:rsidP="00A02429">
      <w:pPr>
        <w:pStyle w:val="NoSpacing"/>
        <w:numPr>
          <w:ilvl w:val="0"/>
          <w:numId w:val="10"/>
        </w:numPr>
        <w:tabs>
          <w:tab w:val="left" w:pos="990"/>
        </w:tabs>
        <w:spacing w:line="276" w:lineRule="auto"/>
        <w:ind w:left="0" w:firstLine="720"/>
        <w:jc w:val="both"/>
        <w:rPr>
          <w:rFonts w:ascii="Open Sans" w:hAnsi="Open Sans" w:cs="Open Sans"/>
        </w:rPr>
      </w:pPr>
      <w:r w:rsidRPr="00A02429">
        <w:rPr>
          <w:rFonts w:ascii="Open Sans" w:hAnsi="Open Sans" w:cs="Open Sans"/>
        </w:rPr>
        <w:t xml:space="preserve">Nacionalinis akreditacijos biuras (akredituoja </w:t>
      </w:r>
      <w:r w:rsidR="00151E3E">
        <w:rPr>
          <w:rFonts w:ascii="Open Sans" w:hAnsi="Open Sans" w:cs="Open Sans"/>
        </w:rPr>
        <w:t>į</w:t>
      </w:r>
      <w:r w:rsidRPr="00A02429">
        <w:rPr>
          <w:rFonts w:ascii="Open Sans" w:hAnsi="Open Sans" w:cs="Open Sans"/>
        </w:rPr>
        <w:t>staigos vykdomą veiklą);</w:t>
      </w:r>
    </w:p>
    <w:p w14:paraId="4813BF70" w14:textId="2033A1B1" w:rsidR="003C47E6" w:rsidRPr="00A02429" w:rsidRDefault="003C47E6" w:rsidP="00A02429">
      <w:pPr>
        <w:pStyle w:val="NoSpacing"/>
        <w:numPr>
          <w:ilvl w:val="0"/>
          <w:numId w:val="10"/>
        </w:numPr>
        <w:tabs>
          <w:tab w:val="left" w:pos="990"/>
        </w:tabs>
        <w:spacing w:line="276" w:lineRule="auto"/>
        <w:ind w:left="0" w:firstLine="720"/>
        <w:jc w:val="both"/>
        <w:rPr>
          <w:rFonts w:ascii="Open Sans" w:hAnsi="Open Sans" w:cs="Open Sans"/>
        </w:rPr>
      </w:pPr>
      <w:r w:rsidRPr="00A02429">
        <w:rPr>
          <w:rFonts w:ascii="Open Sans" w:hAnsi="Open Sans" w:cs="Open Sans"/>
        </w:rPr>
        <w:t xml:space="preserve">VĮ Žemės ūkio </w:t>
      </w:r>
      <w:r w:rsidR="008F5C8C">
        <w:rPr>
          <w:rFonts w:ascii="Open Sans" w:hAnsi="Open Sans" w:cs="Open Sans"/>
        </w:rPr>
        <w:t>duomenų</w:t>
      </w:r>
      <w:r w:rsidRPr="00A02429">
        <w:rPr>
          <w:rFonts w:ascii="Open Sans" w:hAnsi="Open Sans" w:cs="Open Sans"/>
        </w:rPr>
        <w:t xml:space="preserve"> centras (teikia duomenis, prižiūri informacines sistemas);</w:t>
      </w:r>
    </w:p>
    <w:p w14:paraId="403E4C88" w14:textId="4E7DD58B" w:rsidR="003C47E6" w:rsidRPr="00A02429" w:rsidRDefault="003C47E6" w:rsidP="00A02429">
      <w:pPr>
        <w:pStyle w:val="NoSpacing"/>
        <w:numPr>
          <w:ilvl w:val="0"/>
          <w:numId w:val="10"/>
        </w:numPr>
        <w:tabs>
          <w:tab w:val="left" w:pos="990"/>
        </w:tabs>
        <w:spacing w:line="276" w:lineRule="auto"/>
        <w:ind w:left="0" w:firstLine="720"/>
        <w:jc w:val="both"/>
        <w:rPr>
          <w:rFonts w:ascii="Open Sans" w:hAnsi="Open Sans" w:cs="Open Sans"/>
        </w:rPr>
      </w:pPr>
      <w:r w:rsidRPr="00A02429">
        <w:rPr>
          <w:rFonts w:ascii="Open Sans" w:hAnsi="Open Sans" w:cs="Open Sans"/>
        </w:rPr>
        <w:t>Nacionalinė mokėjimo agentūra pagal bendradarbiavimo sutartį.</w:t>
      </w:r>
    </w:p>
    <w:p w14:paraId="38A3FF9C" w14:textId="77777777" w:rsidR="003C47E6" w:rsidRPr="00A02429" w:rsidRDefault="003C47E6" w:rsidP="00A02429">
      <w:pPr>
        <w:pStyle w:val="NoSpacing"/>
        <w:tabs>
          <w:tab w:val="left" w:pos="990"/>
        </w:tabs>
        <w:spacing w:line="276" w:lineRule="auto"/>
        <w:jc w:val="both"/>
        <w:rPr>
          <w:rFonts w:ascii="Open Sans" w:hAnsi="Open Sans" w:cs="Open Sans"/>
        </w:rPr>
      </w:pPr>
    </w:p>
    <w:p w14:paraId="0691C7EF" w14:textId="69061E9A" w:rsidR="003C47E6" w:rsidRPr="00A02429" w:rsidRDefault="003C47E6" w:rsidP="00A02429">
      <w:pPr>
        <w:pStyle w:val="NoSpacing"/>
        <w:tabs>
          <w:tab w:val="left" w:pos="990"/>
        </w:tabs>
        <w:spacing w:line="276" w:lineRule="auto"/>
        <w:ind w:firstLine="709"/>
        <w:jc w:val="both"/>
        <w:rPr>
          <w:rFonts w:ascii="Open Sans" w:hAnsi="Open Sans" w:cs="Open Sans"/>
        </w:rPr>
      </w:pPr>
      <w:r w:rsidRPr="00A02429">
        <w:rPr>
          <w:rFonts w:ascii="Open Sans" w:hAnsi="Open Sans" w:cs="Open Sans"/>
        </w:rPr>
        <w:t>Įstaigos paslaugų teikėjų, iš kurių LR viešųjų pirkimų įstatymo nustatyta tvarka, yra perkamos prekės, darbai ar paslaugos, grupės:</w:t>
      </w:r>
    </w:p>
    <w:p w14:paraId="21AFE182" w14:textId="60E68D7E" w:rsidR="003C47E6" w:rsidRPr="00A02429" w:rsidRDefault="0024531D" w:rsidP="00A02429">
      <w:pPr>
        <w:pStyle w:val="NoSpacing"/>
        <w:numPr>
          <w:ilvl w:val="0"/>
          <w:numId w:val="11"/>
        </w:numPr>
        <w:tabs>
          <w:tab w:val="left" w:pos="990"/>
        </w:tabs>
        <w:spacing w:line="276" w:lineRule="auto"/>
        <w:ind w:left="0" w:firstLine="709"/>
        <w:jc w:val="both"/>
        <w:rPr>
          <w:rFonts w:ascii="Open Sans" w:hAnsi="Open Sans" w:cs="Open Sans"/>
        </w:rPr>
      </w:pPr>
      <w:r>
        <w:rPr>
          <w:rFonts w:ascii="Open Sans" w:hAnsi="Open Sans" w:cs="Open Sans"/>
        </w:rPr>
        <w:t>t</w:t>
      </w:r>
      <w:r w:rsidR="003C47E6" w:rsidRPr="00A02429">
        <w:rPr>
          <w:rFonts w:ascii="Open Sans" w:hAnsi="Open Sans" w:cs="Open Sans"/>
        </w:rPr>
        <w:t>eikėjai, iš kurių paslaugos, darbai ir prekės yra įsigyjamos Lietuvoje vykdant supaprastintus pirkimus, išskyrus mažos vertės pirkimus;</w:t>
      </w:r>
    </w:p>
    <w:p w14:paraId="72779160" w14:textId="2C3CDDAC" w:rsidR="003C47E6" w:rsidRPr="00A02429" w:rsidRDefault="0024531D" w:rsidP="00A02429">
      <w:pPr>
        <w:pStyle w:val="NoSpacing"/>
        <w:numPr>
          <w:ilvl w:val="0"/>
          <w:numId w:val="11"/>
        </w:numPr>
        <w:tabs>
          <w:tab w:val="left" w:pos="990"/>
        </w:tabs>
        <w:spacing w:line="276" w:lineRule="auto"/>
        <w:ind w:left="0" w:firstLine="709"/>
        <w:jc w:val="both"/>
        <w:rPr>
          <w:rFonts w:ascii="Open Sans" w:hAnsi="Open Sans" w:cs="Open Sans"/>
        </w:rPr>
      </w:pPr>
      <w:r>
        <w:rPr>
          <w:rFonts w:ascii="Open Sans" w:hAnsi="Open Sans" w:cs="Open Sans"/>
        </w:rPr>
        <w:t>t</w:t>
      </w:r>
      <w:r w:rsidR="003C47E6" w:rsidRPr="00A02429">
        <w:rPr>
          <w:rFonts w:ascii="Open Sans" w:hAnsi="Open Sans" w:cs="Open Sans"/>
        </w:rPr>
        <w:t xml:space="preserve">eikėjai, iš kurių paslaugos, darbai ir prekės yra įsigyjamos </w:t>
      </w:r>
      <w:r w:rsidR="008F5C8C">
        <w:rPr>
          <w:rFonts w:ascii="Open Sans" w:hAnsi="Open Sans" w:cs="Open Sans"/>
        </w:rPr>
        <w:t>u</w:t>
      </w:r>
      <w:r w:rsidR="003C47E6" w:rsidRPr="00A02429">
        <w:rPr>
          <w:rFonts w:ascii="Open Sans" w:hAnsi="Open Sans" w:cs="Open Sans"/>
        </w:rPr>
        <w:t>žsienio šalyse vykdant supaprastintus pirkimus, išskyrus mažos vertės pirkimus.</w:t>
      </w:r>
    </w:p>
    <w:p w14:paraId="7010F64D" w14:textId="77777777" w:rsidR="003C47E6" w:rsidRPr="00A02429" w:rsidRDefault="003C47E6" w:rsidP="00A02429">
      <w:pPr>
        <w:pStyle w:val="NoSpacing"/>
        <w:tabs>
          <w:tab w:val="left" w:pos="990"/>
        </w:tabs>
        <w:spacing w:line="276" w:lineRule="auto"/>
        <w:ind w:firstLine="709"/>
        <w:jc w:val="both"/>
        <w:rPr>
          <w:rFonts w:ascii="Open Sans" w:hAnsi="Open Sans" w:cs="Open Sans"/>
        </w:rPr>
      </w:pPr>
    </w:p>
    <w:p w14:paraId="55C5CD80" w14:textId="77777777" w:rsidR="003C47E6" w:rsidRPr="00A02429" w:rsidRDefault="003C47E6" w:rsidP="00A02429">
      <w:pPr>
        <w:pStyle w:val="NoSpacing"/>
        <w:spacing w:line="276" w:lineRule="auto"/>
        <w:jc w:val="both"/>
        <w:rPr>
          <w:rFonts w:ascii="Open Sans" w:hAnsi="Open Sans" w:cs="Open Sans"/>
          <w:lang w:eastAsia="lt-LT"/>
        </w:rPr>
      </w:pPr>
    </w:p>
    <w:p w14:paraId="20698623" w14:textId="1BC39C00" w:rsidR="003C47E6" w:rsidRPr="00A02429" w:rsidRDefault="003C47E6" w:rsidP="00A02429">
      <w:pPr>
        <w:tabs>
          <w:tab w:val="left" w:pos="1080"/>
        </w:tabs>
        <w:spacing w:line="276" w:lineRule="auto"/>
        <w:ind w:right="-1" w:firstLine="720"/>
        <w:jc w:val="both"/>
        <w:rPr>
          <w:rFonts w:ascii="Open Sans" w:hAnsi="Open Sans" w:cs="Open Sans"/>
          <w:b/>
          <w:iCs/>
          <w:color w:val="000000"/>
          <w:sz w:val="22"/>
          <w:szCs w:val="22"/>
          <w:lang w:val="lt-LT" w:eastAsia="lt-LT"/>
        </w:rPr>
      </w:pPr>
      <w:r w:rsidRPr="00A02429">
        <w:rPr>
          <w:rFonts w:ascii="Open Sans" w:hAnsi="Open Sans" w:cs="Open Sans"/>
          <w:b/>
          <w:iCs/>
          <w:color w:val="000000" w:themeColor="text1"/>
          <w:sz w:val="22"/>
          <w:szCs w:val="22"/>
          <w:lang w:val="lt-LT" w:eastAsia="lt-LT"/>
        </w:rPr>
        <w:t>IŠVADA</w:t>
      </w:r>
    </w:p>
    <w:p w14:paraId="0B4BB001" w14:textId="1DADD726" w:rsidR="003C47E6" w:rsidRPr="00A02429" w:rsidRDefault="003C47E6" w:rsidP="00A02429">
      <w:pPr>
        <w:tabs>
          <w:tab w:val="left" w:pos="0"/>
          <w:tab w:val="left" w:pos="453"/>
        </w:tabs>
        <w:spacing w:line="276" w:lineRule="auto"/>
        <w:ind w:right="-1" w:firstLine="720"/>
        <w:jc w:val="both"/>
        <w:rPr>
          <w:rFonts w:ascii="Open Sans" w:hAnsi="Open Sans" w:cs="Open Sans"/>
          <w:sz w:val="22"/>
          <w:szCs w:val="22"/>
          <w:lang w:val="lt-LT" w:eastAsia="lt-LT"/>
        </w:rPr>
      </w:pPr>
      <w:r w:rsidRPr="00A02429">
        <w:rPr>
          <w:rFonts w:ascii="Open Sans" w:hAnsi="Open Sans" w:cs="Open Sans"/>
          <w:i/>
          <w:color w:val="000000"/>
          <w:sz w:val="22"/>
          <w:szCs w:val="22"/>
          <w:lang w:val="lt-LT" w:eastAsia="lt-LT"/>
        </w:rPr>
        <w:t xml:space="preserve">Įvertinus </w:t>
      </w:r>
      <w:r w:rsidRPr="00A02429">
        <w:rPr>
          <w:rFonts w:ascii="Open Sans" w:hAnsi="Open Sans" w:cs="Open Sans"/>
          <w:b/>
          <w:i/>
          <w:color w:val="000000"/>
          <w:sz w:val="22"/>
          <w:szCs w:val="22"/>
          <w:lang w:val="lt-LT" w:eastAsia="lt-LT"/>
        </w:rPr>
        <w:t xml:space="preserve">Organizacijos veiklos partnerius, </w:t>
      </w:r>
      <w:r w:rsidRPr="00A02429">
        <w:rPr>
          <w:rFonts w:ascii="Open Sans" w:hAnsi="Open Sans" w:cs="Open Sans"/>
          <w:color w:val="000000"/>
          <w:sz w:val="22"/>
          <w:szCs w:val="22"/>
          <w:lang w:val="lt-LT" w:eastAsia="lt-LT"/>
        </w:rPr>
        <w:t xml:space="preserve">matyti, kad </w:t>
      </w:r>
      <w:r w:rsidR="00363A7F">
        <w:rPr>
          <w:rFonts w:ascii="Open Sans" w:hAnsi="Open Sans" w:cs="Open Sans"/>
          <w:color w:val="000000"/>
          <w:sz w:val="22"/>
          <w:szCs w:val="22"/>
          <w:lang w:val="lt-LT" w:eastAsia="lt-LT"/>
        </w:rPr>
        <w:t xml:space="preserve">dauguma </w:t>
      </w:r>
      <w:r w:rsidR="008F5C8C">
        <w:rPr>
          <w:rFonts w:ascii="Open Sans" w:hAnsi="Open Sans" w:cs="Open Sans"/>
          <w:color w:val="000000"/>
          <w:sz w:val="22"/>
          <w:szCs w:val="22"/>
          <w:lang w:val="lt-LT" w:eastAsia="lt-LT"/>
        </w:rPr>
        <w:t>į</w:t>
      </w:r>
      <w:r w:rsidRPr="00A02429">
        <w:rPr>
          <w:rFonts w:ascii="Open Sans" w:hAnsi="Open Sans" w:cs="Open Sans"/>
          <w:color w:val="000000"/>
          <w:sz w:val="22"/>
          <w:szCs w:val="22"/>
          <w:lang w:val="lt-LT" w:eastAsia="lt-LT"/>
        </w:rPr>
        <w:t>staigos veiklos užsienio partneri</w:t>
      </w:r>
      <w:r w:rsidR="00363A7F">
        <w:rPr>
          <w:rFonts w:ascii="Open Sans" w:hAnsi="Open Sans" w:cs="Open Sans"/>
          <w:color w:val="000000"/>
          <w:sz w:val="22"/>
          <w:szCs w:val="22"/>
          <w:lang w:val="lt-LT" w:eastAsia="lt-LT"/>
        </w:rPr>
        <w:t>ų</w:t>
      </w:r>
      <w:r w:rsidRPr="00A02429">
        <w:rPr>
          <w:rFonts w:ascii="Open Sans" w:hAnsi="Open Sans" w:cs="Open Sans"/>
          <w:color w:val="000000"/>
          <w:sz w:val="22"/>
          <w:szCs w:val="22"/>
          <w:lang w:val="lt-LT" w:eastAsia="lt-LT"/>
        </w:rPr>
        <w:t xml:space="preserve"> veikia šalyse, kuriose korupcijos suvokimo indeksas yra aukštas, o </w:t>
      </w:r>
      <w:r w:rsidR="008F5C8C">
        <w:rPr>
          <w:rFonts w:ascii="Open Sans" w:hAnsi="Open Sans" w:cs="Open Sans"/>
          <w:color w:val="000000"/>
          <w:sz w:val="22"/>
          <w:szCs w:val="22"/>
          <w:lang w:val="lt-LT" w:eastAsia="lt-LT"/>
        </w:rPr>
        <w:t>į</w:t>
      </w:r>
      <w:r w:rsidRPr="00A02429">
        <w:rPr>
          <w:rFonts w:ascii="Open Sans" w:hAnsi="Open Sans" w:cs="Open Sans"/>
          <w:color w:val="000000"/>
          <w:sz w:val="22"/>
          <w:szCs w:val="22"/>
          <w:lang w:val="lt-LT" w:eastAsia="lt-LT"/>
        </w:rPr>
        <w:t xml:space="preserve">staigos veiklos partneriai Lietuvoje </w:t>
      </w:r>
      <w:r w:rsidR="008F5C8C">
        <w:rPr>
          <w:rFonts w:ascii="Open Sans" w:hAnsi="Open Sans" w:cs="Open Sans"/>
          <w:color w:val="000000"/>
          <w:sz w:val="22"/>
          <w:szCs w:val="22"/>
          <w:lang w:val="lt-LT" w:eastAsia="lt-LT"/>
        </w:rPr>
        <w:t xml:space="preserve">daugiausia </w:t>
      </w:r>
      <w:r w:rsidRPr="00A02429">
        <w:rPr>
          <w:rFonts w:ascii="Open Sans" w:hAnsi="Open Sans" w:cs="Open Sans"/>
          <w:color w:val="000000"/>
          <w:sz w:val="22"/>
          <w:szCs w:val="22"/>
          <w:lang w:val="lt-LT" w:eastAsia="lt-LT"/>
        </w:rPr>
        <w:t xml:space="preserve">yra valstybės įstaigos ir kitos organizacijos, kurios savarankiškai vykdo korupcijos prevencijos priemones ir Įstaigos veiklai nekelia korupcijos rizikos, išskyrus paslaugų tiekėjus, </w:t>
      </w:r>
      <w:r w:rsidRPr="00A02429">
        <w:rPr>
          <w:rFonts w:ascii="Open Sans" w:hAnsi="Open Sans" w:cs="Open Sans"/>
          <w:sz w:val="22"/>
          <w:szCs w:val="22"/>
          <w:lang w:val="lt-LT"/>
        </w:rPr>
        <w:t xml:space="preserve">iš kurių LR viešųjų pirkimų įstatymo nustatyta tvarka, yra perkamos prekės, </w:t>
      </w:r>
      <w:r w:rsidRPr="00A02429">
        <w:rPr>
          <w:rFonts w:ascii="Open Sans" w:hAnsi="Open Sans" w:cs="Open Sans"/>
          <w:sz w:val="22"/>
          <w:szCs w:val="22"/>
          <w:lang w:val="lt-LT"/>
        </w:rPr>
        <w:lastRenderedPageBreak/>
        <w:t>darbai ar paslaugos, kurie gali kelti korupcijos riziką</w:t>
      </w:r>
      <w:r w:rsidRPr="00A02429">
        <w:rPr>
          <w:rFonts w:ascii="Open Sans" w:hAnsi="Open Sans" w:cs="Open Sans"/>
          <w:color w:val="000000"/>
          <w:sz w:val="22"/>
          <w:szCs w:val="22"/>
          <w:lang w:val="lt-LT" w:eastAsia="lt-LT"/>
        </w:rPr>
        <w:t xml:space="preserve">, todėl </w:t>
      </w:r>
      <w:r w:rsidRPr="00A02429">
        <w:rPr>
          <w:rFonts w:ascii="Open Sans" w:hAnsi="Open Sans" w:cs="Open Sans"/>
          <w:sz w:val="22"/>
          <w:szCs w:val="22"/>
          <w:shd w:val="clear" w:color="auto" w:fill="FFFFFF"/>
          <w:lang w:val="lt-LT"/>
        </w:rPr>
        <w:t xml:space="preserve">galima konstatuoti, kad pagal šį kriterijų </w:t>
      </w:r>
      <w:r w:rsidRPr="00A02429">
        <w:rPr>
          <w:rFonts w:ascii="Open Sans" w:hAnsi="Open Sans" w:cs="Open Sans"/>
          <w:sz w:val="22"/>
          <w:szCs w:val="22"/>
          <w:u w:val="single"/>
          <w:shd w:val="clear" w:color="auto" w:fill="FFFFFF"/>
          <w:lang w:val="lt-LT"/>
        </w:rPr>
        <w:t>yra vidutinė korupcijos rizika.</w:t>
      </w:r>
    </w:p>
    <w:p w14:paraId="614D3DF4" w14:textId="5F1070A7" w:rsidR="003C47E6" w:rsidRPr="00A02429" w:rsidRDefault="003C47E6" w:rsidP="00A02429">
      <w:pPr>
        <w:spacing w:line="276" w:lineRule="auto"/>
        <w:ind w:left="-14"/>
        <w:jc w:val="both"/>
        <w:rPr>
          <w:rFonts w:ascii="Open Sans" w:hAnsi="Open Sans" w:cs="Open Sans"/>
          <w:sz w:val="22"/>
          <w:szCs w:val="22"/>
          <w:lang w:val="lt-LT"/>
        </w:rPr>
      </w:pPr>
    </w:p>
    <w:p w14:paraId="709A7BCA" w14:textId="77777777" w:rsidR="003C47E6" w:rsidRPr="00A02429" w:rsidRDefault="003C47E6" w:rsidP="00A02429">
      <w:pPr>
        <w:tabs>
          <w:tab w:val="left" w:pos="0"/>
          <w:tab w:val="left" w:pos="453"/>
        </w:tabs>
        <w:spacing w:line="276" w:lineRule="auto"/>
        <w:ind w:right="-1" w:firstLine="720"/>
        <w:jc w:val="both"/>
        <w:rPr>
          <w:rFonts w:ascii="Open Sans" w:hAnsi="Open Sans" w:cs="Open Sans"/>
          <w:b/>
          <w:i/>
          <w:color w:val="00B050"/>
          <w:sz w:val="22"/>
          <w:szCs w:val="22"/>
          <w:lang w:val="lt-LT" w:eastAsia="lt-LT"/>
        </w:rPr>
      </w:pPr>
      <w:r w:rsidRPr="00151E3E">
        <w:rPr>
          <w:rFonts w:ascii="Open Sans" w:hAnsi="Open Sans" w:cs="Open Sans"/>
          <w:b/>
          <w:i/>
          <w:color w:val="000000"/>
          <w:sz w:val="22"/>
          <w:szCs w:val="22"/>
          <w:lang w:val="lt-LT" w:eastAsia="lt-LT"/>
        </w:rPr>
        <w:t>Sąveikos su valstybės pareigūnais pobūdis ir mastas</w:t>
      </w:r>
      <w:r w:rsidRPr="00A02429">
        <w:rPr>
          <w:rFonts w:ascii="Open Sans" w:hAnsi="Open Sans" w:cs="Open Sans"/>
          <w:b/>
          <w:i/>
          <w:color w:val="000000"/>
          <w:sz w:val="22"/>
          <w:szCs w:val="22"/>
          <w:lang w:val="lt-LT" w:eastAsia="lt-LT"/>
        </w:rPr>
        <w:t xml:space="preserve"> </w:t>
      </w:r>
    </w:p>
    <w:p w14:paraId="718BE0F4" w14:textId="77777777" w:rsidR="003C47E6" w:rsidRPr="00A02429" w:rsidRDefault="003C47E6" w:rsidP="00A02429">
      <w:pPr>
        <w:pStyle w:val="ListParagraph"/>
        <w:tabs>
          <w:tab w:val="left" w:pos="1080"/>
        </w:tabs>
        <w:ind w:left="0" w:firstLine="689"/>
        <w:rPr>
          <w:rFonts w:ascii="Open Sans" w:hAnsi="Open Sans" w:cs="Open Sans"/>
        </w:rPr>
      </w:pPr>
    </w:p>
    <w:p w14:paraId="1E41D220" w14:textId="77777777" w:rsidR="003C47E6" w:rsidRPr="00A02429" w:rsidRDefault="003C47E6" w:rsidP="00A02429">
      <w:pPr>
        <w:pStyle w:val="ListParagraph"/>
        <w:tabs>
          <w:tab w:val="left" w:pos="1080"/>
        </w:tabs>
        <w:ind w:left="0" w:firstLine="689"/>
        <w:rPr>
          <w:rFonts w:ascii="Open Sans" w:hAnsi="Open Sans" w:cs="Open Sans"/>
        </w:rPr>
      </w:pPr>
      <w:r w:rsidRPr="00A02429">
        <w:rPr>
          <w:rFonts w:ascii="Open Sans" w:hAnsi="Open Sans" w:cs="Open Sans"/>
        </w:rPr>
        <w:t>Įstaigos kai kurių veiklos partnerių Lietuvoje darbuotojai yra valstybės tarnautojai:</w:t>
      </w:r>
    </w:p>
    <w:p w14:paraId="5E26D53D" w14:textId="4BFB9AF5" w:rsidR="003C47E6" w:rsidRPr="00A02429" w:rsidRDefault="003C47E6" w:rsidP="00A02429">
      <w:pPr>
        <w:pStyle w:val="ListParagraph"/>
        <w:numPr>
          <w:ilvl w:val="0"/>
          <w:numId w:val="12"/>
        </w:numPr>
        <w:tabs>
          <w:tab w:val="left" w:pos="1080"/>
          <w:tab w:val="left" w:pos="1440"/>
        </w:tabs>
        <w:rPr>
          <w:rFonts w:ascii="Open Sans" w:hAnsi="Open Sans" w:cs="Open Sans"/>
        </w:rPr>
      </w:pPr>
      <w:r w:rsidRPr="00A02429">
        <w:rPr>
          <w:rFonts w:ascii="Open Sans" w:hAnsi="Open Sans" w:cs="Open Sans"/>
        </w:rPr>
        <w:t>Lietuvos Respublikos žemės ūkio ministerij</w:t>
      </w:r>
      <w:r w:rsidR="00EC7282">
        <w:rPr>
          <w:rFonts w:ascii="Open Sans" w:hAnsi="Open Sans" w:cs="Open Sans"/>
        </w:rPr>
        <w:t>a</w:t>
      </w:r>
      <w:r w:rsidRPr="00A02429">
        <w:rPr>
          <w:rFonts w:ascii="Open Sans" w:hAnsi="Open Sans" w:cs="Open Sans"/>
        </w:rPr>
        <w:t>;</w:t>
      </w:r>
    </w:p>
    <w:p w14:paraId="12CF672B" w14:textId="09FFDFC2" w:rsidR="003C47E6" w:rsidRPr="00A02429" w:rsidRDefault="003C47E6" w:rsidP="00A02429">
      <w:pPr>
        <w:pStyle w:val="ListParagraph"/>
        <w:numPr>
          <w:ilvl w:val="0"/>
          <w:numId w:val="12"/>
        </w:numPr>
        <w:tabs>
          <w:tab w:val="left" w:pos="1080"/>
          <w:tab w:val="left" w:pos="1440"/>
        </w:tabs>
        <w:ind w:left="0" w:firstLine="1049"/>
        <w:rPr>
          <w:rFonts w:ascii="Open Sans" w:hAnsi="Open Sans" w:cs="Open Sans"/>
        </w:rPr>
      </w:pPr>
      <w:r w:rsidRPr="00A02429">
        <w:rPr>
          <w:rFonts w:ascii="Open Sans" w:hAnsi="Open Sans" w:cs="Open Sans"/>
          <w:color w:val="000000"/>
        </w:rPr>
        <w:t>Nacionalinė mokėjimo agentūr</w:t>
      </w:r>
      <w:r w:rsidR="00EC7282">
        <w:rPr>
          <w:rFonts w:ascii="Open Sans" w:hAnsi="Open Sans" w:cs="Open Sans"/>
          <w:color w:val="000000"/>
        </w:rPr>
        <w:t>a</w:t>
      </w:r>
      <w:r w:rsidRPr="00A02429">
        <w:rPr>
          <w:rFonts w:ascii="Open Sans" w:hAnsi="Open Sans" w:cs="Open Sans"/>
          <w:color w:val="000000"/>
        </w:rPr>
        <w:t xml:space="preserve"> prie Žemės ūkio ministerijos;</w:t>
      </w:r>
    </w:p>
    <w:p w14:paraId="39B5A693" w14:textId="00293EAD" w:rsidR="003C47E6" w:rsidRPr="00A02429" w:rsidRDefault="003C47E6" w:rsidP="00A02429">
      <w:pPr>
        <w:pStyle w:val="ListParagraph"/>
        <w:numPr>
          <w:ilvl w:val="0"/>
          <w:numId w:val="12"/>
        </w:numPr>
        <w:tabs>
          <w:tab w:val="left" w:pos="1080"/>
          <w:tab w:val="left" w:pos="1440"/>
        </w:tabs>
        <w:ind w:left="0" w:firstLine="1049"/>
        <w:rPr>
          <w:rFonts w:ascii="Open Sans" w:hAnsi="Open Sans" w:cs="Open Sans"/>
        </w:rPr>
      </w:pPr>
      <w:r w:rsidRPr="00A02429">
        <w:rPr>
          <w:rFonts w:ascii="Open Sans" w:hAnsi="Open Sans" w:cs="Open Sans"/>
        </w:rPr>
        <w:t>Valstybinė maisto ir veterinarijos tarnyb</w:t>
      </w:r>
      <w:r w:rsidR="00EC7282">
        <w:rPr>
          <w:rFonts w:ascii="Open Sans" w:hAnsi="Open Sans" w:cs="Open Sans"/>
        </w:rPr>
        <w:t>a</w:t>
      </w:r>
      <w:r w:rsidRPr="00A02429">
        <w:rPr>
          <w:rFonts w:ascii="Open Sans" w:hAnsi="Open Sans" w:cs="Open Sans"/>
        </w:rPr>
        <w:t>;</w:t>
      </w:r>
    </w:p>
    <w:p w14:paraId="08C439F6" w14:textId="7E6B2A21" w:rsidR="003C47E6" w:rsidRPr="00A02429" w:rsidRDefault="003C47E6" w:rsidP="00A02429">
      <w:pPr>
        <w:pStyle w:val="ListParagraph"/>
        <w:numPr>
          <w:ilvl w:val="0"/>
          <w:numId w:val="12"/>
        </w:numPr>
        <w:tabs>
          <w:tab w:val="left" w:pos="1080"/>
          <w:tab w:val="left" w:pos="1440"/>
        </w:tabs>
        <w:ind w:left="0" w:firstLine="1049"/>
        <w:rPr>
          <w:rFonts w:ascii="Open Sans" w:hAnsi="Open Sans" w:cs="Open Sans"/>
        </w:rPr>
      </w:pPr>
      <w:r w:rsidRPr="00A02429">
        <w:rPr>
          <w:rFonts w:ascii="Open Sans" w:hAnsi="Open Sans" w:cs="Open Sans"/>
        </w:rPr>
        <w:t>Valstybinė augalininkystės tarnyb</w:t>
      </w:r>
      <w:r w:rsidR="00EC7282">
        <w:rPr>
          <w:rFonts w:ascii="Open Sans" w:hAnsi="Open Sans" w:cs="Open Sans"/>
        </w:rPr>
        <w:t>a</w:t>
      </w:r>
      <w:r w:rsidRPr="00A02429">
        <w:rPr>
          <w:rFonts w:ascii="Open Sans" w:hAnsi="Open Sans" w:cs="Open Sans"/>
        </w:rPr>
        <w:t>;</w:t>
      </w:r>
    </w:p>
    <w:p w14:paraId="6AF03CB3" w14:textId="5ABDA350" w:rsidR="003C47E6" w:rsidRPr="00A02429" w:rsidRDefault="003C47E6" w:rsidP="00A02429">
      <w:pPr>
        <w:pStyle w:val="ListParagraph"/>
        <w:numPr>
          <w:ilvl w:val="0"/>
          <w:numId w:val="12"/>
        </w:numPr>
        <w:tabs>
          <w:tab w:val="left" w:pos="1080"/>
          <w:tab w:val="left" w:pos="1440"/>
        </w:tabs>
        <w:ind w:left="0" w:firstLine="1049"/>
        <w:rPr>
          <w:rFonts w:ascii="Open Sans" w:hAnsi="Open Sans" w:cs="Open Sans"/>
        </w:rPr>
      </w:pPr>
      <w:r w:rsidRPr="00A02429">
        <w:rPr>
          <w:rFonts w:ascii="Open Sans" w:hAnsi="Open Sans" w:cs="Open Sans"/>
        </w:rPr>
        <w:t>Valstybinė vartotojų teisių apsaugos tarnyb</w:t>
      </w:r>
      <w:r w:rsidR="00EC7282">
        <w:rPr>
          <w:rFonts w:ascii="Open Sans" w:hAnsi="Open Sans" w:cs="Open Sans"/>
        </w:rPr>
        <w:t>a</w:t>
      </w:r>
      <w:r w:rsidRPr="00A02429">
        <w:rPr>
          <w:rFonts w:ascii="Open Sans" w:hAnsi="Open Sans" w:cs="Open Sans"/>
        </w:rPr>
        <w:t>.</w:t>
      </w:r>
    </w:p>
    <w:p w14:paraId="1D5590EC" w14:textId="77777777" w:rsidR="003C47E6" w:rsidRPr="00A02429" w:rsidRDefault="003C47E6" w:rsidP="00A02429">
      <w:pPr>
        <w:pStyle w:val="ListParagraph"/>
        <w:tabs>
          <w:tab w:val="left" w:pos="1080"/>
          <w:tab w:val="left" w:pos="1440"/>
        </w:tabs>
        <w:ind w:left="142" w:firstLine="567"/>
        <w:rPr>
          <w:rFonts w:ascii="Open Sans" w:hAnsi="Open Sans" w:cs="Open Sans"/>
        </w:rPr>
      </w:pPr>
    </w:p>
    <w:p w14:paraId="76A564CE" w14:textId="77777777" w:rsidR="003C47E6" w:rsidRPr="00A02429" w:rsidRDefault="003C47E6" w:rsidP="00A02429">
      <w:pPr>
        <w:pStyle w:val="ListParagraph"/>
        <w:tabs>
          <w:tab w:val="left" w:pos="1080"/>
          <w:tab w:val="left" w:pos="1440"/>
        </w:tabs>
        <w:ind w:left="142" w:firstLine="567"/>
        <w:rPr>
          <w:rFonts w:ascii="Open Sans" w:hAnsi="Open Sans" w:cs="Open Sans"/>
        </w:rPr>
      </w:pPr>
      <w:r w:rsidRPr="00A02429">
        <w:rPr>
          <w:rFonts w:ascii="Open Sans" w:hAnsi="Open Sans" w:cs="Open Sans"/>
        </w:rPr>
        <w:t xml:space="preserve">Tačiau, kaip buvo nurodyta aukščiau, šios įstaigos savarankiškai vykdo korupcijos prevencijos priemones, todėl sąveika su šiais valstybės tarnautojais Įstaigai nekelia korupcijos rizikos. </w:t>
      </w:r>
    </w:p>
    <w:p w14:paraId="42192015" w14:textId="7FB2FA5C" w:rsidR="003C47E6" w:rsidRPr="00A02429" w:rsidRDefault="003C47E6" w:rsidP="00A02429">
      <w:pPr>
        <w:pStyle w:val="ListParagraph"/>
        <w:tabs>
          <w:tab w:val="left" w:pos="1080"/>
          <w:tab w:val="left" w:pos="1440"/>
        </w:tabs>
        <w:ind w:left="142" w:firstLine="567"/>
        <w:rPr>
          <w:rFonts w:ascii="Open Sans" w:hAnsi="Open Sans" w:cs="Open Sans"/>
        </w:rPr>
      </w:pPr>
      <w:r w:rsidRPr="00A02429">
        <w:rPr>
          <w:rFonts w:ascii="Open Sans" w:hAnsi="Open Sans" w:cs="Open Sans"/>
          <w:color w:val="1E1B1B"/>
          <w:shd w:val="clear" w:color="auto" w:fill="FFFFFF"/>
        </w:rPr>
        <w:t xml:space="preserve">Įstaigos veikla kontroliuojančių institucijų – VMI, SODRA, VDI, darbuotojai taip pat yra valstybės tarnautojai, tačiau ir </w:t>
      </w:r>
      <w:r w:rsidRPr="00A02429">
        <w:rPr>
          <w:rFonts w:ascii="Open Sans" w:hAnsi="Open Sans" w:cs="Open Sans"/>
        </w:rPr>
        <w:t xml:space="preserve">šios įstaigos savarankiškai vykdo korupcijos prevencijos priemones (Žr. Lentelę </w:t>
      </w:r>
      <w:r w:rsidR="00363A7F">
        <w:rPr>
          <w:rFonts w:ascii="Open Sans" w:hAnsi="Open Sans" w:cs="Open Sans"/>
        </w:rPr>
        <w:t>5</w:t>
      </w:r>
      <w:r w:rsidRPr="00A02429">
        <w:rPr>
          <w:rFonts w:ascii="Open Sans" w:hAnsi="Open Sans" w:cs="Open Sans"/>
        </w:rPr>
        <w:t xml:space="preserve">), todėl sąveika su šiais valstybės tarnautojais Įstaigai nekelia korupcijos rizikos. </w:t>
      </w:r>
    </w:p>
    <w:p w14:paraId="58F0992C" w14:textId="19244DA3"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b/>
          <w:sz w:val="22"/>
          <w:szCs w:val="22"/>
          <w:lang w:val="lt-LT"/>
        </w:rPr>
        <w:t xml:space="preserve">Lentelė </w:t>
      </w:r>
      <w:r w:rsidRPr="00A02429">
        <w:rPr>
          <w:rFonts w:ascii="Open Sans" w:hAnsi="Open Sans" w:cs="Open Sans"/>
          <w:b/>
          <w:sz w:val="22"/>
          <w:szCs w:val="22"/>
          <w:lang w:val="lt-LT"/>
        </w:rPr>
        <w:fldChar w:fldCharType="begin"/>
      </w:r>
      <w:r w:rsidRPr="00A02429">
        <w:rPr>
          <w:rFonts w:ascii="Open Sans" w:hAnsi="Open Sans" w:cs="Open Sans"/>
          <w:b/>
          <w:sz w:val="22"/>
          <w:szCs w:val="22"/>
          <w:lang w:val="lt-LT"/>
        </w:rPr>
        <w:instrText xml:space="preserve"> SEQ Lentelė \* ARABIC </w:instrText>
      </w:r>
      <w:r w:rsidRPr="00A02429">
        <w:rPr>
          <w:rFonts w:ascii="Open Sans" w:hAnsi="Open Sans" w:cs="Open Sans"/>
          <w:b/>
          <w:sz w:val="22"/>
          <w:szCs w:val="22"/>
          <w:lang w:val="lt-LT"/>
        </w:rPr>
        <w:fldChar w:fldCharType="separate"/>
      </w:r>
      <w:r w:rsidRPr="00A02429">
        <w:rPr>
          <w:rFonts w:ascii="Open Sans" w:hAnsi="Open Sans" w:cs="Open Sans"/>
          <w:b/>
          <w:noProof/>
          <w:sz w:val="22"/>
          <w:szCs w:val="22"/>
          <w:lang w:val="lt-LT"/>
        </w:rPr>
        <w:t>5</w:t>
      </w:r>
      <w:r w:rsidRPr="00A02429">
        <w:rPr>
          <w:rFonts w:ascii="Open Sans" w:hAnsi="Open Sans" w:cs="Open Sans"/>
          <w:b/>
          <w:sz w:val="22"/>
          <w:szCs w:val="22"/>
          <w:lang w:val="lt-LT"/>
        </w:rPr>
        <w:fldChar w:fldCharType="end"/>
      </w:r>
      <w:r w:rsidRPr="00A02429">
        <w:rPr>
          <w:rFonts w:ascii="Open Sans" w:hAnsi="Open Sans" w:cs="Open Sans"/>
          <w:b/>
          <w:sz w:val="22"/>
          <w:szCs w:val="22"/>
          <w:lang w:val="lt-LT"/>
        </w:rPr>
        <w:t>. Korupcijos prevencijos priemonių vykdymas.</w:t>
      </w:r>
    </w:p>
    <w:tbl>
      <w:tblPr>
        <w:tblStyle w:val="TableGrid"/>
        <w:tblW w:w="0" w:type="auto"/>
        <w:tblLook w:val="04A0" w:firstRow="1" w:lastRow="0" w:firstColumn="1" w:lastColumn="0" w:noHBand="0" w:noVBand="1"/>
      </w:tblPr>
      <w:tblGrid>
        <w:gridCol w:w="558"/>
        <w:gridCol w:w="2293"/>
        <w:gridCol w:w="1478"/>
        <w:gridCol w:w="5299"/>
      </w:tblGrid>
      <w:tr w:rsidR="003C47E6" w:rsidRPr="00A02429" w14:paraId="033DC2F6" w14:textId="77777777" w:rsidTr="00434055">
        <w:tc>
          <w:tcPr>
            <w:tcW w:w="557" w:type="dxa"/>
            <w:shd w:val="clear" w:color="auto" w:fill="D9D9D9" w:themeFill="background1" w:themeFillShade="D9"/>
            <w:vAlign w:val="center"/>
          </w:tcPr>
          <w:p w14:paraId="21311B22"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Nr.</w:t>
            </w:r>
          </w:p>
        </w:tc>
        <w:tc>
          <w:tcPr>
            <w:tcW w:w="2822" w:type="dxa"/>
            <w:shd w:val="clear" w:color="auto" w:fill="D9D9D9" w:themeFill="background1" w:themeFillShade="D9"/>
            <w:vAlign w:val="center"/>
          </w:tcPr>
          <w:p w14:paraId="73EA9B46"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Įstaiga</w:t>
            </w:r>
          </w:p>
        </w:tc>
        <w:tc>
          <w:tcPr>
            <w:tcW w:w="1441" w:type="dxa"/>
            <w:shd w:val="clear" w:color="auto" w:fill="D9D9D9" w:themeFill="background1" w:themeFillShade="D9"/>
            <w:vAlign w:val="center"/>
          </w:tcPr>
          <w:p w14:paraId="0A53C7EA"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Korupcijos prevencijos priemonių vykdymas*</w:t>
            </w:r>
          </w:p>
        </w:tc>
        <w:tc>
          <w:tcPr>
            <w:tcW w:w="4808" w:type="dxa"/>
            <w:shd w:val="clear" w:color="auto" w:fill="D9D9D9" w:themeFill="background1" w:themeFillShade="D9"/>
            <w:vAlign w:val="center"/>
          </w:tcPr>
          <w:p w14:paraId="4B291CAC" w14:textId="77777777" w:rsidR="003C47E6" w:rsidRPr="00A02429" w:rsidRDefault="003C47E6" w:rsidP="00A02429">
            <w:pPr>
              <w:tabs>
                <w:tab w:val="left" w:pos="1080"/>
                <w:tab w:val="left" w:pos="1440"/>
              </w:tabs>
              <w:spacing w:line="276" w:lineRule="auto"/>
              <w:jc w:val="center"/>
              <w:rPr>
                <w:rFonts w:ascii="Open Sans" w:hAnsi="Open Sans" w:cs="Open Sans"/>
                <w:b/>
                <w:sz w:val="22"/>
                <w:szCs w:val="22"/>
                <w:lang w:val="lt-LT"/>
              </w:rPr>
            </w:pPr>
            <w:r w:rsidRPr="00A02429">
              <w:rPr>
                <w:rFonts w:ascii="Open Sans" w:hAnsi="Open Sans" w:cs="Open Sans"/>
                <w:b/>
                <w:sz w:val="22"/>
                <w:szCs w:val="22"/>
                <w:lang w:val="lt-LT"/>
              </w:rPr>
              <w:t xml:space="preserve">Šaltinis </w:t>
            </w:r>
          </w:p>
        </w:tc>
      </w:tr>
      <w:tr w:rsidR="003C47E6" w:rsidRPr="00A02429" w14:paraId="05D1CCDE" w14:textId="77777777" w:rsidTr="00434055">
        <w:tc>
          <w:tcPr>
            <w:tcW w:w="557" w:type="dxa"/>
          </w:tcPr>
          <w:p w14:paraId="736D0DFD" w14:textId="77777777"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sz w:val="22"/>
                <w:szCs w:val="22"/>
                <w:lang w:val="lt-LT"/>
              </w:rPr>
              <w:t>1.</w:t>
            </w:r>
          </w:p>
        </w:tc>
        <w:tc>
          <w:tcPr>
            <w:tcW w:w="2822" w:type="dxa"/>
          </w:tcPr>
          <w:p w14:paraId="39BE8CB6" w14:textId="77777777"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sz w:val="22"/>
                <w:szCs w:val="22"/>
                <w:lang w:val="lt-LT"/>
              </w:rPr>
              <w:t>Valstybinė mokesčių inspekcija prie Lietuvos Respublikos finansų ministerijos</w:t>
            </w:r>
          </w:p>
        </w:tc>
        <w:tc>
          <w:tcPr>
            <w:tcW w:w="1441" w:type="dxa"/>
          </w:tcPr>
          <w:p w14:paraId="5E28FEF4" w14:textId="77777777" w:rsidR="003C47E6" w:rsidRPr="00A02429" w:rsidRDefault="003C47E6" w:rsidP="00A02429">
            <w:pPr>
              <w:tabs>
                <w:tab w:val="left" w:pos="1080"/>
                <w:tab w:val="left" w:pos="1440"/>
              </w:tabs>
              <w:spacing w:line="276" w:lineRule="auto"/>
              <w:jc w:val="center"/>
              <w:rPr>
                <w:rFonts w:ascii="Open Sans" w:hAnsi="Open Sans" w:cs="Open Sans"/>
                <w:sz w:val="22"/>
                <w:szCs w:val="22"/>
                <w:lang w:val="lt-LT"/>
              </w:rPr>
            </w:pPr>
            <w:r w:rsidRPr="00A02429">
              <w:rPr>
                <w:rFonts w:ascii="Open Sans" w:hAnsi="Open Sans" w:cs="Open Sans"/>
                <w:sz w:val="22"/>
                <w:szCs w:val="22"/>
                <w:lang w:val="lt-LT"/>
              </w:rPr>
              <w:t>Vykdo</w:t>
            </w:r>
          </w:p>
        </w:tc>
        <w:tc>
          <w:tcPr>
            <w:tcW w:w="4808" w:type="dxa"/>
          </w:tcPr>
          <w:p w14:paraId="65C9B280" w14:textId="77777777" w:rsidR="003C47E6" w:rsidRPr="00A02429" w:rsidRDefault="00000000" w:rsidP="00A02429">
            <w:pPr>
              <w:tabs>
                <w:tab w:val="left" w:pos="1080"/>
                <w:tab w:val="left" w:pos="1440"/>
              </w:tabs>
              <w:spacing w:line="276" w:lineRule="auto"/>
              <w:rPr>
                <w:rFonts w:ascii="Open Sans" w:hAnsi="Open Sans" w:cs="Open Sans"/>
                <w:sz w:val="22"/>
                <w:szCs w:val="22"/>
                <w:lang w:val="lt-LT"/>
              </w:rPr>
            </w:pPr>
            <w:hyperlink r:id="rId22" w:history="1">
              <w:r w:rsidR="003C47E6" w:rsidRPr="00A02429">
                <w:rPr>
                  <w:rStyle w:val="Hyperlink"/>
                  <w:rFonts w:ascii="Open Sans" w:hAnsi="Open Sans" w:cs="Open Sans"/>
                  <w:sz w:val="22"/>
                  <w:szCs w:val="22"/>
                  <w:lang w:val="lt-LT"/>
                </w:rPr>
                <w:t>https://www.vmi.lt/cms/korupcijos-prevencija</w:t>
              </w:r>
            </w:hyperlink>
            <w:r w:rsidR="003C47E6" w:rsidRPr="00A02429">
              <w:rPr>
                <w:rFonts w:ascii="Open Sans" w:hAnsi="Open Sans" w:cs="Open Sans"/>
                <w:sz w:val="22"/>
                <w:szCs w:val="22"/>
                <w:lang w:val="lt-LT"/>
              </w:rPr>
              <w:t xml:space="preserve"> </w:t>
            </w:r>
          </w:p>
        </w:tc>
      </w:tr>
      <w:tr w:rsidR="003C47E6" w:rsidRPr="00A02429" w14:paraId="2B06382C" w14:textId="77777777" w:rsidTr="00434055">
        <w:tc>
          <w:tcPr>
            <w:tcW w:w="557" w:type="dxa"/>
          </w:tcPr>
          <w:p w14:paraId="5CAD177F" w14:textId="77777777"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sz w:val="22"/>
                <w:szCs w:val="22"/>
                <w:lang w:val="lt-LT"/>
              </w:rPr>
              <w:t xml:space="preserve">2. </w:t>
            </w:r>
          </w:p>
        </w:tc>
        <w:tc>
          <w:tcPr>
            <w:tcW w:w="2822" w:type="dxa"/>
          </w:tcPr>
          <w:p w14:paraId="776B3B79" w14:textId="77777777"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sz w:val="22"/>
                <w:szCs w:val="22"/>
                <w:lang w:val="lt-LT"/>
              </w:rPr>
              <w:t>Valstybinio socialinio draudimo fondo valdyba prie Socialinės apsaugos ir darbo ministerijos</w:t>
            </w:r>
          </w:p>
        </w:tc>
        <w:tc>
          <w:tcPr>
            <w:tcW w:w="1441" w:type="dxa"/>
          </w:tcPr>
          <w:p w14:paraId="67D59714" w14:textId="77777777" w:rsidR="003C47E6" w:rsidRPr="00A02429" w:rsidRDefault="003C47E6" w:rsidP="00A02429">
            <w:pPr>
              <w:tabs>
                <w:tab w:val="left" w:pos="1080"/>
                <w:tab w:val="left" w:pos="1440"/>
              </w:tabs>
              <w:spacing w:line="276" w:lineRule="auto"/>
              <w:jc w:val="center"/>
              <w:rPr>
                <w:rFonts w:ascii="Open Sans" w:hAnsi="Open Sans" w:cs="Open Sans"/>
                <w:sz w:val="22"/>
                <w:szCs w:val="22"/>
                <w:lang w:val="lt-LT"/>
              </w:rPr>
            </w:pPr>
            <w:r w:rsidRPr="00A02429">
              <w:rPr>
                <w:rFonts w:ascii="Open Sans" w:hAnsi="Open Sans" w:cs="Open Sans"/>
                <w:sz w:val="22"/>
                <w:szCs w:val="22"/>
                <w:lang w:val="lt-LT"/>
              </w:rPr>
              <w:t>Vykdo</w:t>
            </w:r>
          </w:p>
        </w:tc>
        <w:tc>
          <w:tcPr>
            <w:tcW w:w="4808" w:type="dxa"/>
          </w:tcPr>
          <w:p w14:paraId="0811B981" w14:textId="77777777" w:rsidR="003C47E6" w:rsidRPr="00A02429" w:rsidRDefault="00000000" w:rsidP="00A02429">
            <w:pPr>
              <w:tabs>
                <w:tab w:val="left" w:pos="1080"/>
                <w:tab w:val="left" w:pos="1440"/>
              </w:tabs>
              <w:spacing w:line="276" w:lineRule="auto"/>
              <w:rPr>
                <w:rFonts w:ascii="Open Sans" w:hAnsi="Open Sans" w:cs="Open Sans"/>
                <w:sz w:val="22"/>
                <w:szCs w:val="22"/>
                <w:lang w:val="lt-LT"/>
              </w:rPr>
            </w:pPr>
            <w:hyperlink r:id="rId23" w:history="1">
              <w:r w:rsidR="003C47E6" w:rsidRPr="00A02429">
                <w:rPr>
                  <w:rStyle w:val="Hyperlink"/>
                  <w:rFonts w:ascii="Open Sans" w:hAnsi="Open Sans" w:cs="Open Sans"/>
                  <w:sz w:val="22"/>
                  <w:szCs w:val="22"/>
                  <w:lang w:val="lt-LT"/>
                </w:rPr>
                <w:t>https://www.sodra.lt/lt/socialinis-draudimas/korupcijos-prevencija</w:t>
              </w:r>
            </w:hyperlink>
            <w:r w:rsidR="003C47E6" w:rsidRPr="00A02429">
              <w:rPr>
                <w:rFonts w:ascii="Open Sans" w:hAnsi="Open Sans" w:cs="Open Sans"/>
                <w:sz w:val="22"/>
                <w:szCs w:val="22"/>
                <w:lang w:val="lt-LT"/>
              </w:rPr>
              <w:t xml:space="preserve"> </w:t>
            </w:r>
          </w:p>
        </w:tc>
      </w:tr>
      <w:tr w:rsidR="003C47E6" w:rsidRPr="00A02429" w14:paraId="0BC379E1" w14:textId="77777777" w:rsidTr="00434055">
        <w:tc>
          <w:tcPr>
            <w:tcW w:w="557" w:type="dxa"/>
          </w:tcPr>
          <w:p w14:paraId="28A5AD34" w14:textId="77777777"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sz w:val="22"/>
                <w:szCs w:val="22"/>
                <w:lang w:val="lt-LT"/>
              </w:rPr>
              <w:t xml:space="preserve">3. </w:t>
            </w:r>
          </w:p>
        </w:tc>
        <w:tc>
          <w:tcPr>
            <w:tcW w:w="2822" w:type="dxa"/>
          </w:tcPr>
          <w:p w14:paraId="76F266B9" w14:textId="77777777" w:rsidR="003C47E6" w:rsidRPr="00A02429" w:rsidRDefault="003C47E6" w:rsidP="00A02429">
            <w:pPr>
              <w:tabs>
                <w:tab w:val="left" w:pos="1080"/>
                <w:tab w:val="left" w:pos="1440"/>
              </w:tabs>
              <w:spacing w:line="276" w:lineRule="auto"/>
              <w:rPr>
                <w:rFonts w:ascii="Open Sans" w:hAnsi="Open Sans" w:cs="Open Sans"/>
                <w:sz w:val="22"/>
                <w:szCs w:val="22"/>
                <w:lang w:val="lt-LT"/>
              </w:rPr>
            </w:pPr>
            <w:r w:rsidRPr="00A02429">
              <w:rPr>
                <w:rFonts w:ascii="Open Sans" w:hAnsi="Open Sans" w:cs="Open Sans"/>
                <w:sz w:val="22"/>
                <w:szCs w:val="22"/>
                <w:lang w:val="lt-LT"/>
              </w:rPr>
              <w:t>Valstybinė darbo inspekcija prie Socialinės apsaugos ir darbo ministerijos</w:t>
            </w:r>
          </w:p>
        </w:tc>
        <w:tc>
          <w:tcPr>
            <w:tcW w:w="1441" w:type="dxa"/>
          </w:tcPr>
          <w:p w14:paraId="4C5BC84F" w14:textId="77777777" w:rsidR="003C47E6" w:rsidRPr="00A02429" w:rsidRDefault="003C47E6" w:rsidP="00A02429">
            <w:pPr>
              <w:tabs>
                <w:tab w:val="left" w:pos="1080"/>
                <w:tab w:val="left" w:pos="1440"/>
              </w:tabs>
              <w:spacing w:line="276" w:lineRule="auto"/>
              <w:jc w:val="center"/>
              <w:rPr>
                <w:rFonts w:ascii="Open Sans" w:hAnsi="Open Sans" w:cs="Open Sans"/>
                <w:sz w:val="22"/>
                <w:szCs w:val="22"/>
                <w:lang w:val="lt-LT"/>
              </w:rPr>
            </w:pPr>
            <w:r w:rsidRPr="00A02429">
              <w:rPr>
                <w:rFonts w:ascii="Open Sans" w:hAnsi="Open Sans" w:cs="Open Sans"/>
                <w:sz w:val="22"/>
                <w:szCs w:val="22"/>
                <w:lang w:val="lt-LT"/>
              </w:rPr>
              <w:t>Vykdo</w:t>
            </w:r>
          </w:p>
        </w:tc>
        <w:tc>
          <w:tcPr>
            <w:tcW w:w="4808" w:type="dxa"/>
          </w:tcPr>
          <w:p w14:paraId="78205756" w14:textId="77777777" w:rsidR="003C47E6" w:rsidRPr="00A02429" w:rsidRDefault="00000000" w:rsidP="00A02429">
            <w:pPr>
              <w:tabs>
                <w:tab w:val="left" w:pos="1080"/>
                <w:tab w:val="left" w:pos="1440"/>
              </w:tabs>
              <w:spacing w:line="276" w:lineRule="auto"/>
              <w:rPr>
                <w:rFonts w:ascii="Open Sans" w:hAnsi="Open Sans" w:cs="Open Sans"/>
                <w:sz w:val="22"/>
                <w:szCs w:val="22"/>
                <w:lang w:val="lt-LT"/>
              </w:rPr>
            </w:pPr>
            <w:hyperlink r:id="rId24" w:history="1">
              <w:r w:rsidR="003C47E6" w:rsidRPr="00A02429">
                <w:rPr>
                  <w:rStyle w:val="Hyperlink"/>
                  <w:rFonts w:ascii="Open Sans" w:hAnsi="Open Sans" w:cs="Open Sans"/>
                  <w:sz w:val="22"/>
                  <w:szCs w:val="22"/>
                  <w:lang w:val="lt-LT"/>
                </w:rPr>
                <w:t>https://www.vdi.lt/Forms/Tema.aspx?Tema_ID=64</w:t>
              </w:r>
            </w:hyperlink>
            <w:r w:rsidR="003C47E6" w:rsidRPr="00A02429">
              <w:rPr>
                <w:rFonts w:ascii="Open Sans" w:hAnsi="Open Sans" w:cs="Open Sans"/>
                <w:sz w:val="22"/>
                <w:szCs w:val="22"/>
                <w:lang w:val="lt-LT"/>
              </w:rPr>
              <w:t xml:space="preserve"> </w:t>
            </w:r>
          </w:p>
        </w:tc>
      </w:tr>
    </w:tbl>
    <w:p w14:paraId="6527551F" w14:textId="77777777" w:rsidR="003C47E6" w:rsidRPr="00A02429" w:rsidRDefault="003C47E6" w:rsidP="00EC7282">
      <w:pPr>
        <w:tabs>
          <w:tab w:val="left" w:pos="1080"/>
          <w:tab w:val="left" w:pos="1440"/>
        </w:tabs>
        <w:spacing w:line="276" w:lineRule="auto"/>
        <w:jc w:val="both"/>
        <w:rPr>
          <w:rFonts w:ascii="Open Sans" w:hAnsi="Open Sans" w:cs="Open Sans"/>
          <w:i/>
          <w:sz w:val="22"/>
          <w:szCs w:val="22"/>
          <w:lang w:val="lt-LT"/>
        </w:rPr>
      </w:pPr>
      <w:r w:rsidRPr="00A02429">
        <w:rPr>
          <w:rFonts w:ascii="Open Sans" w:hAnsi="Open Sans" w:cs="Open Sans"/>
          <w:i/>
          <w:sz w:val="22"/>
          <w:szCs w:val="22"/>
          <w:lang w:val="lt-LT"/>
        </w:rPr>
        <w:t>* Lietuvos Respublikos Korupcijos prevencijos įstatymu numatytos korupcijos prevencijos priemonės</w:t>
      </w:r>
    </w:p>
    <w:p w14:paraId="30F982CB" w14:textId="77777777" w:rsidR="003C47E6" w:rsidRPr="00A02429" w:rsidRDefault="003C47E6" w:rsidP="00A02429">
      <w:pPr>
        <w:tabs>
          <w:tab w:val="left" w:pos="0"/>
          <w:tab w:val="left" w:pos="453"/>
        </w:tabs>
        <w:spacing w:line="276" w:lineRule="auto"/>
        <w:ind w:right="-1"/>
        <w:jc w:val="both"/>
        <w:rPr>
          <w:rFonts w:ascii="Open Sans" w:hAnsi="Open Sans" w:cs="Open Sans"/>
          <w:color w:val="1E1B1B"/>
          <w:sz w:val="22"/>
          <w:szCs w:val="22"/>
          <w:shd w:val="clear" w:color="auto" w:fill="FFFFFF"/>
          <w:lang w:val="lt-LT"/>
        </w:rPr>
      </w:pPr>
    </w:p>
    <w:p w14:paraId="6F1B7B3D" w14:textId="64060086" w:rsidR="003C47E6" w:rsidRPr="00A02429" w:rsidRDefault="003C47E6" w:rsidP="00A02429">
      <w:pPr>
        <w:tabs>
          <w:tab w:val="left" w:pos="0"/>
          <w:tab w:val="left" w:pos="453"/>
        </w:tabs>
        <w:spacing w:line="276" w:lineRule="auto"/>
        <w:ind w:right="-1" w:firstLine="709"/>
        <w:jc w:val="both"/>
        <w:rPr>
          <w:rFonts w:ascii="Open Sans" w:hAnsi="Open Sans" w:cs="Open Sans"/>
          <w:b/>
          <w:bCs/>
          <w:iCs/>
          <w:color w:val="1E1B1B"/>
          <w:sz w:val="22"/>
          <w:szCs w:val="22"/>
          <w:shd w:val="clear" w:color="auto" w:fill="FFFFFF"/>
          <w:lang w:val="lt-LT"/>
        </w:rPr>
      </w:pPr>
      <w:r w:rsidRPr="00A02429">
        <w:rPr>
          <w:rFonts w:ascii="Open Sans" w:hAnsi="Open Sans" w:cs="Open Sans"/>
          <w:b/>
          <w:bCs/>
          <w:iCs/>
          <w:color w:val="1E1B1B"/>
          <w:sz w:val="22"/>
          <w:szCs w:val="22"/>
          <w:shd w:val="clear" w:color="auto" w:fill="FFFFFF"/>
          <w:lang w:val="lt-LT"/>
        </w:rPr>
        <w:t>IŠVADA</w:t>
      </w:r>
    </w:p>
    <w:p w14:paraId="0C53B6AB" w14:textId="77777777" w:rsidR="003C47E6" w:rsidRPr="00A02429" w:rsidRDefault="003C47E6" w:rsidP="00A02429">
      <w:pPr>
        <w:tabs>
          <w:tab w:val="left" w:pos="0"/>
          <w:tab w:val="left" w:pos="900"/>
        </w:tabs>
        <w:spacing w:line="276" w:lineRule="auto"/>
        <w:ind w:right="-1" w:firstLine="720"/>
        <w:jc w:val="both"/>
        <w:rPr>
          <w:rFonts w:ascii="Open Sans" w:hAnsi="Open Sans" w:cs="Open Sans"/>
          <w:sz w:val="22"/>
          <w:szCs w:val="22"/>
          <w:u w:val="single"/>
          <w:shd w:val="clear" w:color="auto" w:fill="FFFFFF"/>
          <w:lang w:val="lt-LT"/>
        </w:rPr>
      </w:pPr>
      <w:r w:rsidRPr="00A02429">
        <w:rPr>
          <w:rFonts w:ascii="Open Sans" w:hAnsi="Open Sans" w:cs="Open Sans"/>
          <w:i/>
          <w:color w:val="000000"/>
          <w:sz w:val="22"/>
          <w:szCs w:val="22"/>
          <w:lang w:val="lt-LT" w:eastAsia="lt-LT"/>
        </w:rPr>
        <w:lastRenderedPageBreak/>
        <w:t xml:space="preserve">Įvertinus </w:t>
      </w:r>
      <w:r w:rsidRPr="00A02429">
        <w:rPr>
          <w:rFonts w:ascii="Open Sans" w:hAnsi="Open Sans" w:cs="Open Sans"/>
          <w:b/>
          <w:i/>
          <w:color w:val="000000"/>
          <w:sz w:val="22"/>
          <w:szCs w:val="22"/>
          <w:lang w:val="lt-LT" w:eastAsia="lt-LT"/>
        </w:rPr>
        <w:t xml:space="preserve">sąveikos su valstybės pareigūnais pobūdį ir mastą </w:t>
      </w:r>
      <w:r w:rsidRPr="00A02429">
        <w:rPr>
          <w:rFonts w:ascii="Open Sans" w:hAnsi="Open Sans" w:cs="Open Sans"/>
          <w:color w:val="000000"/>
          <w:sz w:val="22"/>
          <w:szCs w:val="22"/>
          <w:lang w:val="lt-LT" w:eastAsia="lt-LT"/>
        </w:rPr>
        <w:t xml:space="preserve">bei šių įstaigų, kuriose dirba valstybės tarnautojai, vykdomą antikorupcinę veiklą, </w:t>
      </w:r>
      <w:r w:rsidRPr="00A02429">
        <w:rPr>
          <w:rFonts w:ascii="Open Sans" w:hAnsi="Open Sans" w:cs="Open Sans"/>
          <w:sz w:val="22"/>
          <w:szCs w:val="22"/>
          <w:shd w:val="clear" w:color="auto" w:fill="FFFFFF"/>
          <w:lang w:val="lt-LT"/>
        </w:rPr>
        <w:t xml:space="preserve">galima konstatuoti, kad pagal šį vertinimo kriterijų </w:t>
      </w:r>
      <w:r w:rsidRPr="00A02429">
        <w:rPr>
          <w:rFonts w:ascii="Open Sans" w:hAnsi="Open Sans" w:cs="Open Sans"/>
          <w:sz w:val="22"/>
          <w:szCs w:val="22"/>
          <w:u w:val="single"/>
          <w:shd w:val="clear" w:color="auto" w:fill="FFFFFF"/>
          <w:lang w:val="lt-LT"/>
        </w:rPr>
        <w:t>yra mažesnė nei maža korupcijos rizika.</w:t>
      </w:r>
    </w:p>
    <w:p w14:paraId="029379FE" w14:textId="77777777" w:rsidR="003C47E6" w:rsidRPr="00A02429" w:rsidRDefault="003C47E6" w:rsidP="00A02429">
      <w:pPr>
        <w:tabs>
          <w:tab w:val="left" w:pos="0"/>
          <w:tab w:val="left" w:pos="900"/>
        </w:tabs>
        <w:spacing w:line="276" w:lineRule="auto"/>
        <w:ind w:right="-1"/>
        <w:rPr>
          <w:rFonts w:ascii="Open Sans" w:hAnsi="Open Sans" w:cs="Open Sans"/>
          <w:b/>
          <w:i/>
          <w:color w:val="00B050"/>
          <w:sz w:val="22"/>
          <w:szCs w:val="22"/>
          <w:lang w:val="lt-LT" w:eastAsia="lt-LT"/>
        </w:rPr>
      </w:pPr>
    </w:p>
    <w:p w14:paraId="336C06C3" w14:textId="378D5893" w:rsidR="003C47E6" w:rsidRPr="00A02429" w:rsidRDefault="00A921B5" w:rsidP="00A02429">
      <w:pPr>
        <w:tabs>
          <w:tab w:val="left" w:pos="0"/>
          <w:tab w:val="left" w:pos="900"/>
        </w:tabs>
        <w:spacing w:line="276" w:lineRule="auto"/>
        <w:ind w:right="-1"/>
        <w:jc w:val="both"/>
        <w:rPr>
          <w:rFonts w:ascii="Open Sans" w:hAnsi="Open Sans" w:cs="Open Sans"/>
          <w:b/>
          <w:iCs/>
          <w:color w:val="000000"/>
          <w:sz w:val="22"/>
          <w:szCs w:val="22"/>
          <w:lang w:val="lt-LT" w:eastAsia="lt-LT"/>
        </w:rPr>
      </w:pPr>
      <w:r w:rsidRPr="00A02429">
        <w:rPr>
          <w:rFonts w:ascii="Open Sans" w:hAnsi="Open Sans" w:cs="Open Sans"/>
          <w:b/>
          <w:iCs/>
          <w:color w:val="000000"/>
          <w:sz w:val="22"/>
          <w:szCs w:val="22"/>
          <w:lang w:val="lt-LT" w:eastAsia="lt-LT"/>
        </w:rPr>
        <w:t xml:space="preserve">2.6. </w:t>
      </w:r>
      <w:r w:rsidR="003C47E6" w:rsidRPr="00A02429">
        <w:rPr>
          <w:rFonts w:ascii="Open Sans" w:hAnsi="Open Sans" w:cs="Open Sans"/>
          <w:b/>
          <w:iCs/>
          <w:color w:val="000000"/>
          <w:sz w:val="22"/>
          <w:szCs w:val="22"/>
          <w:lang w:val="lt-LT" w:eastAsia="lt-LT"/>
        </w:rPr>
        <w:t>Taikomi įstatymų, įstatymų įgyvendinamųjų teisės aktų, sutartiniai ir profesiniai įsipareigojimai ir pareigos</w:t>
      </w:r>
    </w:p>
    <w:p w14:paraId="524C294D" w14:textId="77777777" w:rsidR="003C47E6" w:rsidRPr="00A02429" w:rsidRDefault="003C47E6" w:rsidP="00A02429">
      <w:pPr>
        <w:tabs>
          <w:tab w:val="left" w:pos="0"/>
          <w:tab w:val="left" w:pos="453"/>
        </w:tabs>
        <w:spacing w:line="276" w:lineRule="auto"/>
        <w:ind w:right="-1" w:firstLine="720"/>
        <w:rPr>
          <w:rFonts w:ascii="Open Sans" w:hAnsi="Open Sans" w:cs="Open Sans"/>
          <w:sz w:val="22"/>
          <w:szCs w:val="22"/>
          <w:lang w:val="lt-LT" w:eastAsia="lt-LT"/>
        </w:rPr>
      </w:pPr>
    </w:p>
    <w:p w14:paraId="4ED94D3B" w14:textId="3C265663" w:rsidR="003C47E6" w:rsidRPr="00A02429" w:rsidRDefault="00EC7282" w:rsidP="00A02429">
      <w:pPr>
        <w:spacing w:line="276" w:lineRule="auto"/>
        <w:ind w:firstLine="720"/>
        <w:jc w:val="both"/>
        <w:rPr>
          <w:rFonts w:ascii="Open Sans" w:hAnsi="Open Sans" w:cs="Open Sans"/>
          <w:sz w:val="22"/>
          <w:szCs w:val="22"/>
          <w:lang w:val="lt-LT" w:eastAsia="lt-LT"/>
        </w:rPr>
      </w:pPr>
      <w:r>
        <w:rPr>
          <w:rFonts w:ascii="Open Sans" w:hAnsi="Open Sans" w:cs="Open Sans"/>
          <w:sz w:val="22"/>
          <w:szCs w:val="22"/>
          <w:lang w:val="lt-LT" w:eastAsia="lt-LT"/>
        </w:rPr>
        <w:t>Įstaigai</w:t>
      </w:r>
      <w:r w:rsidR="003C47E6" w:rsidRPr="00A02429">
        <w:rPr>
          <w:rFonts w:ascii="Open Sans" w:hAnsi="Open Sans" w:cs="Open Sans"/>
          <w:sz w:val="22"/>
          <w:szCs w:val="22"/>
          <w:lang w:val="lt-LT" w:eastAsia="lt-LT"/>
        </w:rPr>
        <w:t xml:space="preserve"> yra keliami tokie įstatymų, </w:t>
      </w:r>
      <w:r w:rsidR="003C47E6" w:rsidRPr="00A02429">
        <w:rPr>
          <w:rFonts w:ascii="Open Sans" w:hAnsi="Open Sans" w:cs="Open Sans"/>
          <w:color w:val="000000"/>
          <w:sz w:val="22"/>
          <w:szCs w:val="22"/>
          <w:lang w:val="lt-LT" w:eastAsia="lt-LT"/>
        </w:rPr>
        <w:t>įstatymų įgyvendinamųjų teisės aktų, sutartiniai ir profesiniai įsipareigojimai:</w:t>
      </w:r>
    </w:p>
    <w:p w14:paraId="0174BD9C" w14:textId="2CBDC61D" w:rsidR="003C47E6" w:rsidRPr="00A02429" w:rsidRDefault="003C47E6" w:rsidP="00A02429">
      <w:pPr>
        <w:pStyle w:val="ListParagraph"/>
        <w:numPr>
          <w:ilvl w:val="0"/>
          <w:numId w:val="13"/>
        </w:numPr>
        <w:tabs>
          <w:tab w:val="left" w:pos="993"/>
        </w:tabs>
        <w:ind w:left="0" w:firstLine="720"/>
        <w:rPr>
          <w:rFonts w:ascii="Open Sans" w:hAnsi="Open Sans" w:cs="Open Sans"/>
          <w:lang w:eastAsia="lt-LT"/>
        </w:rPr>
      </w:pPr>
      <w:r w:rsidRPr="00EC7282">
        <w:rPr>
          <w:rFonts w:ascii="Open Sans" w:hAnsi="Open Sans" w:cs="Open Sans"/>
          <w:lang w:eastAsia="lt-LT"/>
        </w:rPr>
        <w:t xml:space="preserve">Pagal </w:t>
      </w:r>
      <w:r w:rsidR="00EC7282" w:rsidRPr="00EC7282">
        <w:rPr>
          <w:rFonts w:ascii="Open Sans" w:hAnsi="Open Sans" w:cs="Open Sans"/>
          <w:lang w:eastAsia="lt-LT"/>
        </w:rPr>
        <w:t>įstaigos Žemės ūkio ministro</w:t>
      </w:r>
      <w:r w:rsidRPr="00EC7282">
        <w:rPr>
          <w:rFonts w:ascii="Open Sans" w:hAnsi="Open Sans" w:cs="Open Sans"/>
          <w:lang w:eastAsia="lt-LT"/>
        </w:rPr>
        <w:t xml:space="preserve"> </w:t>
      </w:r>
      <w:r w:rsidR="00EC7282" w:rsidRPr="00EC7282">
        <w:rPr>
          <w:rFonts w:ascii="Open Sans" w:hAnsi="Open Sans" w:cs="Open Sans"/>
        </w:rPr>
        <w:t xml:space="preserve">2023 m. lapkričio 23 d. įsakymu Nr. 3D-772 </w:t>
      </w:r>
      <w:r w:rsidRPr="00EC7282">
        <w:rPr>
          <w:rFonts w:ascii="Open Sans" w:hAnsi="Open Sans" w:cs="Open Sans"/>
        </w:rPr>
        <w:t>patvirtintus Įstaigos įstatus</w:t>
      </w:r>
      <w:r w:rsidRPr="00A02429">
        <w:rPr>
          <w:rFonts w:ascii="Open Sans" w:hAnsi="Open Sans" w:cs="Open Sans"/>
        </w:rPr>
        <w:t xml:space="preserve"> </w:t>
      </w:r>
      <w:r w:rsidR="00EC7282">
        <w:rPr>
          <w:rFonts w:ascii="Open Sans" w:hAnsi="Open Sans" w:cs="Open Sans"/>
        </w:rPr>
        <w:t xml:space="preserve">(įsigaliojo nuo 2024 m. sausio 1 d.) </w:t>
      </w:r>
      <w:r w:rsidRPr="00A02429">
        <w:rPr>
          <w:rFonts w:ascii="Open Sans" w:hAnsi="Open Sans" w:cs="Open Sans"/>
        </w:rPr>
        <w:t xml:space="preserve">(toliau – </w:t>
      </w:r>
      <w:r w:rsidRPr="00A02429">
        <w:rPr>
          <w:rFonts w:ascii="Open Sans" w:hAnsi="Open Sans" w:cs="Open Sans"/>
          <w:lang w:eastAsia="lt-LT"/>
        </w:rPr>
        <w:t>Įstatai)</w:t>
      </w:r>
      <w:r w:rsidRPr="00A02429">
        <w:rPr>
          <w:rStyle w:val="FootnoteReference"/>
          <w:rFonts w:ascii="Open Sans" w:hAnsi="Open Sans" w:cs="Open Sans"/>
          <w:lang w:eastAsia="lt-LT"/>
        </w:rPr>
        <w:footnoteReference w:id="12"/>
      </w:r>
      <w:r w:rsidRPr="00A02429">
        <w:rPr>
          <w:rFonts w:ascii="Open Sans" w:hAnsi="Open Sans" w:cs="Open Sans"/>
          <w:lang w:eastAsia="lt-LT"/>
        </w:rPr>
        <w:t xml:space="preserve"> jos veiklos tikslas – </w:t>
      </w:r>
      <w:r w:rsidRPr="00A02429">
        <w:rPr>
          <w:rFonts w:ascii="Open Sans" w:hAnsi="Open Sans" w:cs="Open Sans"/>
          <w:i/>
          <w:lang w:eastAsia="lt-LT"/>
        </w:rPr>
        <w:t>tenkinti viešuosius interesus</w:t>
      </w:r>
      <w:r w:rsidRPr="00A02429">
        <w:rPr>
          <w:rFonts w:ascii="Open Sans" w:hAnsi="Open Sans" w:cs="Open Sans"/>
          <w:lang w:eastAsia="lt-LT"/>
        </w:rPr>
        <w:t>, vykdyti ekologinės žemės ūkio ir maisto produktų gamybos bei pagal nacionalinę žemės ūkio ir maisto kokybės sistemą pagamintų produktų, jų gamybos, auginimo ir (ar) perdirbimo sertifikavimą bei pagalbinių medžiagų, skirtų ekologinei gamybai, atitikties vertinimą. Viešųjų interesų apsaugą užtikrina Lietuvos Respublikos viešųjų ir privačių interesų derinimo įstatymo (toliau – VPIDĮ) nuostatos. Vienas iš šiame įstatyme numatytų kontrolės institutų yra privačių interesų deklaravimas. Kaip nurodo šio įstatymo įgyvendinimo kontrolės funkcijas įgyvendinanti Vyriausioji tarnybinės etikos komisija: „</w:t>
      </w:r>
      <w:r w:rsidRPr="00A02429">
        <w:rPr>
          <w:rFonts w:ascii="Open Sans" w:hAnsi="Open Sans" w:cs="Open Sans"/>
          <w:i/>
          <w:color w:val="000000" w:themeColor="text1"/>
          <w:shd w:val="clear" w:color="auto" w:fill="FFFFFF"/>
        </w:rPr>
        <w:t xml:space="preserve">Pareigos deklaruoti privačius interesus vykdymas svarbus bent trimis požiūriais: asmeniniu, organizaciniu ir visuomeniniu. Asmeniniu požiūriu, tai rodo valstybinėje tarnyboje dirbančio asmens atsakingumą, rūpestingumą, visuotinai pripažintų tarnybinės etikos standartų laikymąsi. </w:t>
      </w:r>
      <w:r w:rsidRPr="00A02429">
        <w:rPr>
          <w:rFonts w:ascii="Open Sans" w:hAnsi="Open Sans" w:cs="Open Sans"/>
          <w:i/>
          <w:color w:val="000000" w:themeColor="text1"/>
          <w:u w:val="single"/>
          <w:shd w:val="clear" w:color="auto" w:fill="FFFFFF"/>
        </w:rPr>
        <w:t>Organizaciniu požiūriu tai svarbu ne tik dėl deklaruojančiojo asmens reputacijos, bet ir dėl valstybės institucijos, kurioje jis dirba, prestižo</w:t>
      </w:r>
      <w:r w:rsidRPr="00A02429">
        <w:rPr>
          <w:rFonts w:ascii="Open Sans" w:hAnsi="Open Sans" w:cs="Open Sans"/>
          <w:i/>
          <w:color w:val="000000" w:themeColor="text1"/>
          <w:shd w:val="clear" w:color="auto" w:fill="FFFFFF"/>
        </w:rPr>
        <w:t>. Visuomeniniu požiūriu, privačių interesų atskleidimas didina visuomenės pasitikėjimą valstybine tarnyba ir pačia valstybe“</w:t>
      </w:r>
      <w:r w:rsidRPr="00A02429">
        <w:rPr>
          <w:rStyle w:val="FootnoteReference"/>
          <w:rFonts w:ascii="Open Sans" w:hAnsi="Open Sans" w:cs="Open Sans"/>
          <w:i/>
          <w:color w:val="000000" w:themeColor="text1"/>
          <w:shd w:val="clear" w:color="auto" w:fill="FFFFFF"/>
        </w:rPr>
        <w:footnoteReference w:id="13"/>
      </w:r>
      <w:r w:rsidRPr="00A02429">
        <w:rPr>
          <w:rFonts w:ascii="Open Sans" w:hAnsi="Open Sans" w:cs="Open Sans"/>
          <w:i/>
          <w:color w:val="000000" w:themeColor="text1"/>
          <w:shd w:val="clear" w:color="auto" w:fill="FFFFFF"/>
        </w:rPr>
        <w:t xml:space="preserve">. </w:t>
      </w:r>
      <w:r w:rsidRPr="00A02429">
        <w:rPr>
          <w:rFonts w:ascii="Open Sans" w:hAnsi="Open Sans" w:cs="Open Sans"/>
          <w:lang w:eastAsia="lt-LT"/>
        </w:rPr>
        <w:t xml:space="preserve">VPIDĮ reikalavimai yra taikomi </w:t>
      </w:r>
      <w:r w:rsidR="00EC7282">
        <w:rPr>
          <w:rFonts w:ascii="Open Sans" w:hAnsi="Open Sans" w:cs="Open Sans"/>
          <w:lang w:eastAsia="lt-LT"/>
        </w:rPr>
        <w:t xml:space="preserve">įstaigos </w:t>
      </w:r>
      <w:r w:rsidRPr="00A02429">
        <w:rPr>
          <w:rFonts w:ascii="Open Sans" w:hAnsi="Open Sans" w:cs="Open Sans"/>
          <w:lang w:eastAsia="lt-LT"/>
        </w:rPr>
        <w:t>vadovams ir darbuotojams;</w:t>
      </w:r>
    </w:p>
    <w:p w14:paraId="769AAFBC" w14:textId="167796C0" w:rsidR="003C47E6" w:rsidRPr="00EC7282" w:rsidRDefault="003C47E6" w:rsidP="0024531D">
      <w:pPr>
        <w:pStyle w:val="ListParagraph"/>
        <w:numPr>
          <w:ilvl w:val="0"/>
          <w:numId w:val="13"/>
        </w:numPr>
        <w:tabs>
          <w:tab w:val="left" w:pos="993"/>
        </w:tabs>
        <w:ind w:left="0" w:firstLine="709"/>
        <w:rPr>
          <w:rFonts w:ascii="Open Sans" w:hAnsi="Open Sans" w:cs="Open Sans"/>
          <w:lang w:eastAsia="lt-LT"/>
        </w:rPr>
      </w:pPr>
      <w:r w:rsidRPr="00EC7282">
        <w:rPr>
          <w:rFonts w:ascii="Open Sans" w:hAnsi="Open Sans" w:cs="Open Sans"/>
          <w:color w:val="000000" w:themeColor="text1"/>
        </w:rPr>
        <w:t>Lietuvos Respublikos korupcijos prevencijos įstatymas (toliau – Korupcijos prevencijos įstatymas) numato, kad jis yra taikomas</w:t>
      </w:r>
      <w:r w:rsidR="00EC7282" w:rsidRPr="00EC7282">
        <w:rPr>
          <w:rFonts w:ascii="Open Sans" w:hAnsi="Open Sans" w:cs="Open Sans"/>
          <w:color w:val="000000" w:themeColor="text1"/>
        </w:rPr>
        <w:t xml:space="preserve"> ir</w:t>
      </w:r>
      <w:r w:rsidRPr="00EC7282">
        <w:rPr>
          <w:rFonts w:ascii="Open Sans" w:hAnsi="Open Sans" w:cs="Open Sans"/>
          <w:color w:val="000000" w:themeColor="text1"/>
        </w:rPr>
        <w:t xml:space="preserve"> </w:t>
      </w:r>
      <w:r w:rsidR="00EC7282" w:rsidRPr="00EC7282">
        <w:rPr>
          <w:rFonts w:ascii="Open Sans" w:hAnsi="Open Sans" w:cs="Open Sans"/>
        </w:rPr>
        <w:t>viešosioms įstaigoms, kurios vienas iš steigėjų ar dalininkų yra valstybės ar savivaldybės institucija ar įstaiga ar viešojo sektoriaus subjektams.</w:t>
      </w:r>
      <w:r w:rsidRPr="00EC7282">
        <w:rPr>
          <w:rFonts w:ascii="Open Sans" w:hAnsi="Open Sans" w:cs="Open Sans"/>
          <w:color w:val="000000"/>
        </w:rPr>
        <w:t xml:space="preserve"> Atsižvelgiant į tai, kad </w:t>
      </w:r>
      <w:r w:rsidR="00EC7282" w:rsidRPr="00EC7282">
        <w:rPr>
          <w:rFonts w:ascii="Open Sans" w:hAnsi="Open Sans" w:cs="Open Sans"/>
          <w:color w:val="000000"/>
        </w:rPr>
        <w:t>įstaigos</w:t>
      </w:r>
      <w:r w:rsidRPr="00EC7282">
        <w:rPr>
          <w:rFonts w:ascii="Open Sans" w:hAnsi="Open Sans" w:cs="Open Sans"/>
          <w:color w:val="000000"/>
        </w:rPr>
        <w:t xml:space="preserve"> steigėjos yra </w:t>
      </w:r>
      <w:r w:rsidRPr="00EC7282">
        <w:rPr>
          <w:rFonts w:ascii="Open Sans" w:hAnsi="Open Sans" w:cs="Open Sans"/>
        </w:rPr>
        <w:t>Lietuvos Respublikos žemės ūkio ministerija ir Lietuvos Respublikos sveikatos apsaugos ministerija</w:t>
      </w:r>
      <w:r w:rsidRPr="00EC7282">
        <w:rPr>
          <w:rFonts w:ascii="Open Sans" w:hAnsi="Open Sans" w:cs="Open Sans"/>
          <w:color w:val="000000"/>
        </w:rPr>
        <w:t xml:space="preserve">, šio įstatymo nuostatos </w:t>
      </w:r>
      <w:r w:rsidR="00EC7282" w:rsidRPr="00EC7282">
        <w:rPr>
          <w:rFonts w:ascii="Open Sans" w:hAnsi="Open Sans" w:cs="Open Sans"/>
          <w:color w:val="000000"/>
        </w:rPr>
        <w:t>visa</w:t>
      </w:r>
      <w:r w:rsidRPr="00EC7282">
        <w:rPr>
          <w:rFonts w:ascii="Open Sans" w:hAnsi="Open Sans" w:cs="Open Sans"/>
          <w:color w:val="000000"/>
        </w:rPr>
        <w:t xml:space="preserve"> apimtimi yra taikom</w:t>
      </w:r>
      <w:r w:rsidR="00EC7282" w:rsidRPr="00EC7282">
        <w:rPr>
          <w:rFonts w:ascii="Open Sans" w:hAnsi="Open Sans" w:cs="Open Sans"/>
          <w:color w:val="000000"/>
        </w:rPr>
        <w:t>o</w:t>
      </w:r>
      <w:r w:rsidRPr="00EC7282">
        <w:rPr>
          <w:rFonts w:ascii="Open Sans" w:hAnsi="Open Sans" w:cs="Open Sans"/>
          <w:color w:val="000000"/>
        </w:rPr>
        <w:t xml:space="preserve">s ir </w:t>
      </w:r>
      <w:r w:rsidR="00EC7282" w:rsidRPr="00EC7282">
        <w:rPr>
          <w:rFonts w:ascii="Open Sans" w:hAnsi="Open Sans" w:cs="Open Sans"/>
          <w:color w:val="000000"/>
        </w:rPr>
        <w:t>įstaigai</w:t>
      </w:r>
      <w:r w:rsidRPr="00EC7282">
        <w:rPr>
          <w:rFonts w:ascii="Open Sans" w:hAnsi="Open Sans" w:cs="Open Sans"/>
          <w:color w:val="000000"/>
        </w:rPr>
        <w:t>;</w:t>
      </w:r>
    </w:p>
    <w:p w14:paraId="2754A3A1" w14:textId="03EE86FD" w:rsidR="003C47E6" w:rsidRPr="00A02429" w:rsidRDefault="003C47E6" w:rsidP="0024531D">
      <w:pPr>
        <w:pStyle w:val="ListParagraph"/>
        <w:numPr>
          <w:ilvl w:val="0"/>
          <w:numId w:val="13"/>
        </w:numPr>
        <w:tabs>
          <w:tab w:val="left" w:pos="993"/>
        </w:tabs>
        <w:ind w:left="0" w:firstLine="709"/>
        <w:rPr>
          <w:rFonts w:ascii="Open Sans" w:hAnsi="Open Sans" w:cs="Open Sans"/>
          <w:lang w:eastAsia="lt-LT"/>
        </w:rPr>
      </w:pPr>
      <w:r w:rsidRPr="00363A7F">
        <w:rPr>
          <w:rFonts w:ascii="Open Sans" w:hAnsi="Open Sans" w:cs="Open Sans"/>
          <w:color w:val="000000" w:themeColor="text1"/>
          <w:spacing w:val="-2"/>
        </w:rPr>
        <w:t xml:space="preserve">Lietuvos Respublikos žemės ūkio ministro </w:t>
      </w:r>
      <w:r w:rsidR="00363A7F" w:rsidRPr="00151E3E">
        <w:rPr>
          <w:rFonts w:ascii="Open Sans" w:hAnsi="Open Sans" w:cs="Open Sans"/>
          <w:szCs w:val="24"/>
        </w:rPr>
        <w:t>202</w:t>
      </w:r>
      <w:r w:rsidR="00EC7282" w:rsidRPr="00151E3E">
        <w:rPr>
          <w:rFonts w:ascii="Open Sans" w:hAnsi="Open Sans" w:cs="Open Sans"/>
          <w:szCs w:val="24"/>
        </w:rPr>
        <w:t>4</w:t>
      </w:r>
      <w:r w:rsidR="00363A7F" w:rsidRPr="00151E3E">
        <w:rPr>
          <w:rFonts w:ascii="Open Sans" w:hAnsi="Open Sans" w:cs="Open Sans"/>
          <w:szCs w:val="24"/>
        </w:rPr>
        <w:t xml:space="preserve"> m. </w:t>
      </w:r>
      <w:r w:rsidR="00151E3E" w:rsidRPr="00151E3E">
        <w:rPr>
          <w:rFonts w:ascii="Open Sans" w:hAnsi="Open Sans" w:cs="Open Sans"/>
          <w:szCs w:val="24"/>
        </w:rPr>
        <w:t>gegužės 8</w:t>
      </w:r>
      <w:r w:rsidR="00363A7F" w:rsidRPr="00151E3E">
        <w:rPr>
          <w:rFonts w:ascii="Open Sans" w:hAnsi="Open Sans" w:cs="Open Sans"/>
          <w:szCs w:val="24"/>
        </w:rPr>
        <w:t xml:space="preserve"> d. įsakymu Nr. 3D-</w:t>
      </w:r>
      <w:r w:rsidR="00151E3E" w:rsidRPr="00151E3E">
        <w:rPr>
          <w:rFonts w:ascii="Open Sans" w:hAnsi="Open Sans" w:cs="Open Sans"/>
          <w:szCs w:val="24"/>
        </w:rPr>
        <w:t>379</w:t>
      </w:r>
      <w:r w:rsidR="00363A7F" w:rsidRPr="00151E3E">
        <w:rPr>
          <w:rFonts w:ascii="Open Sans" w:hAnsi="Open Sans" w:cs="Open Sans"/>
          <w:szCs w:val="24"/>
        </w:rPr>
        <w:t xml:space="preserve"> </w:t>
      </w:r>
      <w:r w:rsidR="00A921B5" w:rsidRPr="00151E3E">
        <w:rPr>
          <w:rFonts w:ascii="Open Sans" w:hAnsi="Open Sans" w:cs="Open Sans"/>
          <w:color w:val="000000" w:themeColor="text1"/>
          <w:spacing w:val="-2"/>
        </w:rPr>
        <w:t xml:space="preserve"> </w:t>
      </w:r>
      <w:r w:rsidRPr="00151E3E">
        <w:rPr>
          <w:rFonts w:ascii="Open Sans" w:hAnsi="Open Sans" w:cs="Open Sans"/>
          <w:color w:val="000000" w:themeColor="text1"/>
          <w:spacing w:val="-2"/>
        </w:rPr>
        <w:t>patvirtintame V</w:t>
      </w:r>
      <w:r w:rsidR="00A921B5" w:rsidRPr="00151E3E">
        <w:rPr>
          <w:rFonts w:ascii="Open Sans" w:hAnsi="Open Sans" w:cs="Open Sans"/>
          <w:color w:val="000000" w:themeColor="text1"/>
          <w:spacing w:val="-2"/>
        </w:rPr>
        <w:t>š</w:t>
      </w:r>
      <w:r w:rsidRPr="00151E3E">
        <w:rPr>
          <w:rFonts w:ascii="Open Sans" w:hAnsi="Open Sans" w:cs="Open Sans"/>
          <w:color w:val="000000" w:themeColor="text1"/>
          <w:spacing w:val="-2"/>
        </w:rPr>
        <w:t>Į „</w:t>
      </w:r>
      <w:proofErr w:type="spellStart"/>
      <w:r w:rsidRPr="00151E3E">
        <w:rPr>
          <w:rFonts w:ascii="Open Sans" w:hAnsi="Open Sans" w:cs="Open Sans"/>
          <w:color w:val="000000" w:themeColor="text1"/>
          <w:spacing w:val="-2"/>
        </w:rPr>
        <w:t>Ekoagros</w:t>
      </w:r>
      <w:proofErr w:type="spellEnd"/>
      <w:r w:rsidRPr="00151E3E">
        <w:rPr>
          <w:rFonts w:ascii="Open Sans" w:hAnsi="Open Sans" w:cs="Open Sans"/>
          <w:color w:val="000000" w:themeColor="text1"/>
          <w:spacing w:val="-2"/>
        </w:rPr>
        <w:t>“</w:t>
      </w:r>
      <w:r w:rsidRPr="00363A7F">
        <w:rPr>
          <w:rFonts w:ascii="Open Sans" w:hAnsi="Open Sans" w:cs="Open Sans"/>
          <w:color w:val="000000" w:themeColor="text1"/>
          <w:spacing w:val="-2"/>
        </w:rPr>
        <w:t xml:space="preserve"> </w:t>
      </w:r>
      <w:r w:rsidRPr="00363A7F">
        <w:rPr>
          <w:rFonts w:ascii="Open Sans" w:hAnsi="Open Sans" w:cs="Open Sans"/>
          <w:lang w:eastAsia="lt-LT"/>
        </w:rPr>
        <w:t>202</w:t>
      </w:r>
      <w:r w:rsidR="00EC7282">
        <w:rPr>
          <w:rFonts w:ascii="Open Sans" w:hAnsi="Open Sans" w:cs="Open Sans"/>
          <w:lang w:eastAsia="lt-LT"/>
        </w:rPr>
        <w:t>4</w:t>
      </w:r>
      <w:r w:rsidR="00A921B5" w:rsidRPr="00363A7F">
        <w:rPr>
          <w:rFonts w:ascii="Open Sans" w:hAnsi="Open Sans" w:cs="Open Sans"/>
          <w:lang w:eastAsia="lt-LT"/>
        </w:rPr>
        <w:t>-202</w:t>
      </w:r>
      <w:r w:rsidR="00EC7282">
        <w:rPr>
          <w:rFonts w:ascii="Open Sans" w:hAnsi="Open Sans" w:cs="Open Sans"/>
          <w:lang w:eastAsia="lt-LT"/>
        </w:rPr>
        <w:t>6</w:t>
      </w:r>
      <w:r w:rsidRPr="00363A7F">
        <w:rPr>
          <w:rFonts w:ascii="Open Sans" w:hAnsi="Open Sans" w:cs="Open Sans"/>
          <w:lang w:eastAsia="lt-LT"/>
        </w:rPr>
        <w:t xml:space="preserve"> metų strateginiame veiklos plane (toliau – Įstaigos 202</w:t>
      </w:r>
      <w:r w:rsidR="00EC7282">
        <w:rPr>
          <w:rFonts w:ascii="Open Sans" w:hAnsi="Open Sans" w:cs="Open Sans"/>
          <w:lang w:eastAsia="lt-LT"/>
        </w:rPr>
        <w:t>4</w:t>
      </w:r>
      <w:r w:rsidRPr="00363A7F">
        <w:rPr>
          <w:rFonts w:ascii="Open Sans" w:hAnsi="Open Sans" w:cs="Open Sans"/>
          <w:lang w:eastAsia="lt-LT"/>
        </w:rPr>
        <w:t>-202</w:t>
      </w:r>
      <w:r w:rsidR="00EC7282">
        <w:rPr>
          <w:rFonts w:ascii="Open Sans" w:hAnsi="Open Sans" w:cs="Open Sans"/>
          <w:lang w:eastAsia="lt-LT"/>
        </w:rPr>
        <w:t>6</w:t>
      </w:r>
      <w:r w:rsidRPr="00363A7F">
        <w:rPr>
          <w:rFonts w:ascii="Open Sans" w:hAnsi="Open Sans" w:cs="Open Sans"/>
          <w:lang w:eastAsia="lt-LT"/>
        </w:rPr>
        <w:t xml:space="preserve"> metų strateginis veiklos planas)</w:t>
      </w:r>
      <w:r w:rsidRPr="00A02429">
        <w:rPr>
          <w:rFonts w:ascii="Open Sans" w:hAnsi="Open Sans" w:cs="Open Sans"/>
          <w:lang w:eastAsia="lt-LT"/>
        </w:rPr>
        <w:t xml:space="preserve"> viena iš įstaigos vertybių yra numatyta vertybė </w:t>
      </w:r>
      <w:r w:rsidR="00A921B5" w:rsidRPr="00A02429">
        <w:rPr>
          <w:rFonts w:ascii="Open Sans" w:hAnsi="Open Sans" w:cs="Open Sans"/>
          <w:lang w:eastAsia="lt-LT"/>
        </w:rPr>
        <w:t xml:space="preserve">–  </w:t>
      </w:r>
      <w:r w:rsidRPr="00A02429">
        <w:rPr>
          <w:rFonts w:ascii="Open Sans" w:hAnsi="Open Sans" w:cs="Open Sans"/>
          <w:lang w:eastAsia="lt-LT"/>
        </w:rPr>
        <w:t>„</w:t>
      </w:r>
      <w:r w:rsidRPr="00A02429">
        <w:rPr>
          <w:rFonts w:ascii="Open Sans" w:hAnsi="Open Sans" w:cs="Open Sans"/>
          <w:i/>
          <w:lang w:eastAsia="lt-LT"/>
        </w:rPr>
        <w:t>Skaidrumas</w:t>
      </w:r>
      <w:r w:rsidRPr="00A02429">
        <w:rPr>
          <w:rFonts w:ascii="Open Sans" w:hAnsi="Open Sans" w:cs="Open Sans"/>
          <w:lang w:eastAsia="lt-LT"/>
        </w:rPr>
        <w:t xml:space="preserve">“, todėl jos steigėjas </w:t>
      </w:r>
      <w:r w:rsidR="00EC7282">
        <w:rPr>
          <w:rFonts w:ascii="Open Sans" w:hAnsi="Open Sans" w:cs="Open Sans"/>
          <w:lang w:eastAsia="lt-LT"/>
        </w:rPr>
        <w:t>į</w:t>
      </w:r>
      <w:r w:rsidRPr="00A02429">
        <w:rPr>
          <w:rFonts w:ascii="Open Sans" w:hAnsi="Open Sans" w:cs="Open Sans"/>
          <w:lang w:eastAsia="lt-LT"/>
        </w:rPr>
        <w:t>staigai kelia aukščiausius vykdomos veiklos, sertifikavimo proceso ir naudojamo turto skaidrumo reikalavimus;</w:t>
      </w:r>
    </w:p>
    <w:p w14:paraId="75161EE4" w14:textId="3982C772" w:rsidR="003C47E6" w:rsidRPr="00A02429" w:rsidRDefault="00EC7282" w:rsidP="0024531D">
      <w:pPr>
        <w:pStyle w:val="ListParagraph"/>
        <w:numPr>
          <w:ilvl w:val="0"/>
          <w:numId w:val="13"/>
        </w:numPr>
        <w:tabs>
          <w:tab w:val="left" w:pos="993"/>
        </w:tabs>
        <w:ind w:left="0" w:firstLine="709"/>
        <w:rPr>
          <w:rFonts w:ascii="Open Sans" w:hAnsi="Open Sans" w:cs="Open Sans"/>
          <w:lang w:eastAsia="lt-LT"/>
        </w:rPr>
      </w:pPr>
      <w:r>
        <w:rPr>
          <w:rFonts w:ascii="Open Sans" w:hAnsi="Open Sans" w:cs="Open Sans"/>
          <w:lang w:eastAsia="lt-LT"/>
        </w:rPr>
        <w:t>Įstaiga</w:t>
      </w:r>
      <w:r w:rsidR="003C47E6" w:rsidRPr="00A02429">
        <w:rPr>
          <w:rFonts w:ascii="Open Sans" w:hAnsi="Open Sans" w:cs="Open Sans"/>
          <w:lang w:eastAsia="lt-LT"/>
        </w:rPr>
        <w:t xml:space="preserve"> būdama akredituota sertifikavimo įstaiga</w:t>
      </w:r>
      <w:r w:rsidR="003C47E6" w:rsidRPr="00A02429">
        <w:rPr>
          <w:rFonts w:ascii="Open Sans" w:hAnsi="Open Sans" w:cs="Open Sans"/>
          <w:i/>
          <w:color w:val="1E1B1B"/>
          <w:shd w:val="clear" w:color="auto" w:fill="FFFFFF"/>
        </w:rPr>
        <w:t xml:space="preserve"> </w:t>
      </w:r>
      <w:r w:rsidR="003C47E6" w:rsidRPr="00A02429">
        <w:rPr>
          <w:rFonts w:ascii="Open Sans" w:hAnsi="Open Sans" w:cs="Open Sans"/>
          <w:color w:val="1E1B1B"/>
          <w:shd w:val="clear" w:color="auto" w:fill="FFFFFF"/>
        </w:rPr>
        <w:t>turi užtikrinti tarptautiniame standarte ISO/IEC 17011:2017 numatytus reikalavimus ir pagrindinius principus, tokius kaip „nepriklausomumas“, „nešališkumas“ ir „skaidrumas“;</w:t>
      </w:r>
    </w:p>
    <w:p w14:paraId="6CAC1500" w14:textId="133D8F62" w:rsidR="003C47E6" w:rsidRPr="00A02429" w:rsidRDefault="003C47E6" w:rsidP="0024531D">
      <w:pPr>
        <w:pStyle w:val="ListParagraph"/>
        <w:numPr>
          <w:ilvl w:val="0"/>
          <w:numId w:val="13"/>
        </w:numPr>
        <w:tabs>
          <w:tab w:val="left" w:pos="993"/>
        </w:tabs>
        <w:ind w:left="0" w:firstLine="709"/>
        <w:rPr>
          <w:rFonts w:ascii="Open Sans" w:hAnsi="Open Sans" w:cs="Open Sans"/>
          <w:lang w:eastAsia="lt-LT"/>
        </w:rPr>
      </w:pPr>
      <w:r w:rsidRPr="00A02429">
        <w:rPr>
          <w:rFonts w:ascii="Open Sans" w:hAnsi="Open Sans" w:cs="Open Sans"/>
          <w:lang w:eastAsia="lt-LT"/>
        </w:rPr>
        <w:lastRenderedPageBreak/>
        <w:t xml:space="preserve">Tikslu didinti veiklos efektyvumą ir skaidrumą </w:t>
      </w:r>
      <w:r w:rsidR="00EC7282">
        <w:rPr>
          <w:rFonts w:ascii="Open Sans" w:hAnsi="Open Sans" w:cs="Open Sans"/>
          <w:lang w:eastAsia="lt-LT"/>
        </w:rPr>
        <w:t>įstaiga</w:t>
      </w:r>
      <w:r w:rsidRPr="00A02429">
        <w:rPr>
          <w:rFonts w:ascii="Open Sans" w:hAnsi="Open Sans" w:cs="Open Sans"/>
          <w:lang w:eastAsia="lt-LT"/>
        </w:rPr>
        <w:t xml:space="preserve"> jau įsidiegė Sertifikuojamų produktų, procesų ir paslaugų</w:t>
      </w:r>
      <w:r w:rsidR="00363A7F">
        <w:rPr>
          <w:rFonts w:ascii="Open Sans" w:hAnsi="Open Sans" w:cs="Open Sans"/>
          <w:lang w:eastAsia="lt-LT"/>
        </w:rPr>
        <w:t xml:space="preserve"> </w:t>
      </w:r>
      <w:r w:rsidRPr="00A02429">
        <w:rPr>
          <w:rFonts w:ascii="Open Sans" w:hAnsi="Open Sans" w:cs="Open Sans"/>
          <w:lang w:eastAsia="lt-LT"/>
        </w:rPr>
        <w:t>atitikties vertinimo sistemą</w:t>
      </w:r>
      <w:r w:rsidRPr="00A02429">
        <w:rPr>
          <w:rFonts w:ascii="Open Sans" w:hAnsi="Open Sans" w:cs="Open Sans"/>
        </w:rPr>
        <w:t xml:space="preserve">, atitinkančią tarptautinio standarto ISO/IEC 17065:2012 reikalavimus. </w:t>
      </w:r>
    </w:p>
    <w:p w14:paraId="20AE8ABA" w14:textId="6CB0DEDB" w:rsidR="003C47E6" w:rsidRPr="00A02429" w:rsidRDefault="00A921B5" w:rsidP="00A02429">
      <w:pPr>
        <w:tabs>
          <w:tab w:val="left" w:pos="0"/>
          <w:tab w:val="left" w:pos="453"/>
        </w:tabs>
        <w:spacing w:line="276" w:lineRule="auto"/>
        <w:ind w:right="-1" w:firstLine="720"/>
        <w:rPr>
          <w:rFonts w:ascii="Open Sans" w:hAnsi="Open Sans" w:cs="Open Sans"/>
          <w:b/>
          <w:bCs/>
          <w:iCs/>
          <w:color w:val="1E1B1B"/>
          <w:sz w:val="22"/>
          <w:szCs w:val="22"/>
          <w:shd w:val="clear" w:color="auto" w:fill="FFFFFF"/>
          <w:lang w:val="lt-LT"/>
        </w:rPr>
      </w:pPr>
      <w:r w:rsidRPr="00A02429">
        <w:rPr>
          <w:rFonts w:ascii="Open Sans" w:hAnsi="Open Sans" w:cs="Open Sans"/>
          <w:b/>
          <w:bCs/>
          <w:iCs/>
          <w:color w:val="1E1B1B"/>
          <w:sz w:val="22"/>
          <w:szCs w:val="22"/>
          <w:shd w:val="clear" w:color="auto" w:fill="FFFFFF"/>
          <w:lang w:val="lt-LT"/>
        </w:rPr>
        <w:t>IŠVADA</w:t>
      </w:r>
    </w:p>
    <w:p w14:paraId="630CC06F" w14:textId="70BD581F" w:rsidR="003C47E6" w:rsidRPr="00A02429" w:rsidRDefault="003C47E6" w:rsidP="00A02429">
      <w:pPr>
        <w:tabs>
          <w:tab w:val="left" w:pos="0"/>
          <w:tab w:val="left" w:pos="453"/>
        </w:tabs>
        <w:spacing w:line="276" w:lineRule="auto"/>
        <w:ind w:right="-1" w:firstLine="720"/>
        <w:jc w:val="both"/>
        <w:rPr>
          <w:rFonts w:ascii="Open Sans" w:hAnsi="Open Sans" w:cs="Open Sans"/>
          <w:sz w:val="22"/>
          <w:szCs w:val="22"/>
          <w:lang w:val="lt-LT" w:eastAsia="lt-LT"/>
        </w:rPr>
      </w:pPr>
      <w:r w:rsidRPr="00A02429">
        <w:rPr>
          <w:rFonts w:ascii="Open Sans" w:hAnsi="Open Sans" w:cs="Open Sans"/>
          <w:sz w:val="22"/>
          <w:szCs w:val="22"/>
          <w:lang w:val="lt-LT"/>
        </w:rPr>
        <w:t xml:space="preserve">Įvertinus – </w:t>
      </w:r>
      <w:r w:rsidRPr="00A02429">
        <w:rPr>
          <w:rFonts w:ascii="Open Sans" w:hAnsi="Open Sans" w:cs="Open Sans"/>
          <w:b/>
          <w:i/>
          <w:color w:val="000000"/>
          <w:sz w:val="22"/>
          <w:szCs w:val="22"/>
          <w:lang w:val="lt-LT" w:eastAsia="lt-LT"/>
        </w:rPr>
        <w:t xml:space="preserve">Taikomus įstatymų, įstatymų įgyvendinamųjų teisės aktų, sutartinius ir profesinius įsipareigojimus ir pareigas, </w:t>
      </w:r>
      <w:r w:rsidRPr="00A02429">
        <w:rPr>
          <w:rFonts w:ascii="Open Sans" w:hAnsi="Open Sans" w:cs="Open Sans"/>
          <w:color w:val="000000"/>
          <w:sz w:val="22"/>
          <w:szCs w:val="22"/>
          <w:lang w:val="lt-LT" w:eastAsia="lt-LT"/>
        </w:rPr>
        <w:t xml:space="preserve">darytina išvada, kad </w:t>
      </w:r>
      <w:r w:rsidR="00EC7282">
        <w:rPr>
          <w:rFonts w:ascii="Open Sans" w:hAnsi="Open Sans" w:cs="Open Sans"/>
          <w:color w:val="000000"/>
          <w:sz w:val="22"/>
          <w:szCs w:val="22"/>
          <w:lang w:val="lt-LT" w:eastAsia="lt-LT"/>
        </w:rPr>
        <w:t xml:space="preserve">įdiegta </w:t>
      </w:r>
      <w:r w:rsidRPr="00A02429">
        <w:rPr>
          <w:rFonts w:ascii="Open Sans" w:hAnsi="Open Sans" w:cs="Open Sans"/>
          <w:color w:val="000000"/>
          <w:sz w:val="22"/>
          <w:szCs w:val="22"/>
          <w:lang w:val="lt-LT" w:eastAsia="lt-LT"/>
        </w:rPr>
        <w:t>Antikorupcinės vadybos sistem</w:t>
      </w:r>
      <w:r w:rsidR="00EC7282">
        <w:rPr>
          <w:rFonts w:ascii="Open Sans" w:hAnsi="Open Sans" w:cs="Open Sans"/>
          <w:color w:val="000000"/>
          <w:sz w:val="22"/>
          <w:szCs w:val="22"/>
          <w:lang w:val="lt-LT" w:eastAsia="lt-LT"/>
        </w:rPr>
        <w:t>a</w:t>
      </w:r>
      <w:r w:rsidRPr="00A02429">
        <w:rPr>
          <w:rFonts w:ascii="Open Sans" w:hAnsi="Open Sans" w:cs="Open Sans"/>
          <w:color w:val="000000"/>
          <w:sz w:val="22"/>
          <w:szCs w:val="22"/>
          <w:lang w:val="lt-LT" w:eastAsia="lt-LT"/>
        </w:rPr>
        <w:t>, atitinkan</w:t>
      </w:r>
      <w:r w:rsidR="00EC7282">
        <w:rPr>
          <w:rFonts w:ascii="Open Sans" w:hAnsi="Open Sans" w:cs="Open Sans"/>
          <w:color w:val="000000"/>
          <w:sz w:val="22"/>
          <w:szCs w:val="22"/>
          <w:lang w:val="lt-LT" w:eastAsia="lt-LT"/>
        </w:rPr>
        <w:t>ti</w:t>
      </w:r>
      <w:r w:rsidRPr="00A02429">
        <w:rPr>
          <w:rFonts w:ascii="Open Sans" w:hAnsi="Open Sans" w:cs="Open Sans"/>
          <w:color w:val="000000"/>
          <w:sz w:val="22"/>
          <w:szCs w:val="22"/>
          <w:lang w:val="lt-LT" w:eastAsia="lt-LT"/>
        </w:rPr>
        <w:t xml:space="preserve"> Lietuvos standarto LST ISO 37001:2017 reikalavimus, </w:t>
      </w:r>
      <w:r w:rsidR="00EC7282">
        <w:rPr>
          <w:rFonts w:ascii="Open Sans" w:hAnsi="Open Sans" w:cs="Open Sans"/>
          <w:color w:val="000000"/>
          <w:sz w:val="22"/>
          <w:szCs w:val="22"/>
          <w:lang w:val="lt-LT" w:eastAsia="lt-LT"/>
        </w:rPr>
        <w:t>į</w:t>
      </w:r>
      <w:r w:rsidRPr="00A02429">
        <w:rPr>
          <w:rFonts w:ascii="Open Sans" w:hAnsi="Open Sans" w:cs="Open Sans"/>
          <w:color w:val="000000"/>
          <w:sz w:val="22"/>
          <w:szCs w:val="22"/>
          <w:lang w:val="lt-LT" w:eastAsia="lt-LT"/>
        </w:rPr>
        <w:t>staigoje lei</w:t>
      </w:r>
      <w:r w:rsidR="00363A7F">
        <w:rPr>
          <w:rFonts w:ascii="Open Sans" w:hAnsi="Open Sans" w:cs="Open Sans"/>
          <w:color w:val="000000"/>
          <w:sz w:val="22"/>
          <w:szCs w:val="22"/>
          <w:lang w:val="lt-LT" w:eastAsia="lt-LT"/>
        </w:rPr>
        <w:t>džia</w:t>
      </w:r>
      <w:r w:rsidRPr="00A02429">
        <w:rPr>
          <w:rFonts w:ascii="Open Sans" w:hAnsi="Open Sans" w:cs="Open Sans"/>
          <w:color w:val="000000"/>
          <w:sz w:val="22"/>
          <w:szCs w:val="22"/>
          <w:lang w:val="lt-LT" w:eastAsia="lt-LT"/>
        </w:rPr>
        <w:t xml:space="preserve"> užtikrinti tinkamą </w:t>
      </w:r>
      <w:r w:rsidRPr="00A02429">
        <w:rPr>
          <w:rFonts w:ascii="Open Sans" w:hAnsi="Open Sans" w:cs="Open Sans"/>
          <w:sz w:val="22"/>
          <w:szCs w:val="22"/>
          <w:lang w:val="lt-LT" w:eastAsia="lt-LT"/>
        </w:rPr>
        <w:t>VPID</w:t>
      </w:r>
      <w:r w:rsidR="00A921B5" w:rsidRPr="00A02429">
        <w:rPr>
          <w:rFonts w:ascii="Open Sans" w:hAnsi="Open Sans" w:cs="Open Sans"/>
          <w:sz w:val="22"/>
          <w:szCs w:val="22"/>
          <w:lang w:val="lt-LT" w:eastAsia="lt-LT"/>
        </w:rPr>
        <w:t>Į</w:t>
      </w:r>
      <w:r w:rsidRPr="00A02429">
        <w:rPr>
          <w:rFonts w:ascii="Open Sans" w:hAnsi="Open Sans" w:cs="Open Sans"/>
          <w:sz w:val="22"/>
          <w:szCs w:val="22"/>
          <w:lang w:val="lt-LT" w:eastAsia="lt-LT"/>
        </w:rPr>
        <w:t xml:space="preserve"> ir </w:t>
      </w:r>
      <w:r w:rsidRPr="00A02429">
        <w:rPr>
          <w:rFonts w:ascii="Open Sans" w:hAnsi="Open Sans" w:cs="Open Sans"/>
          <w:color w:val="000000" w:themeColor="text1"/>
          <w:sz w:val="22"/>
          <w:szCs w:val="22"/>
          <w:lang w:val="lt-LT"/>
        </w:rPr>
        <w:t xml:space="preserve">Korupcijos prevencijos įstatymo reikalavimų, Įstaigos </w:t>
      </w:r>
      <w:r w:rsidRPr="00A02429">
        <w:rPr>
          <w:rFonts w:ascii="Open Sans" w:hAnsi="Open Sans" w:cs="Open Sans"/>
          <w:sz w:val="22"/>
          <w:szCs w:val="22"/>
          <w:lang w:val="lt-LT" w:eastAsia="lt-LT"/>
        </w:rPr>
        <w:t>202</w:t>
      </w:r>
      <w:r w:rsidR="00EC7282">
        <w:rPr>
          <w:rFonts w:ascii="Open Sans" w:hAnsi="Open Sans" w:cs="Open Sans"/>
          <w:sz w:val="22"/>
          <w:szCs w:val="22"/>
          <w:lang w:val="lt-LT" w:eastAsia="lt-LT"/>
        </w:rPr>
        <w:t>4</w:t>
      </w:r>
      <w:r w:rsidRPr="00A02429">
        <w:rPr>
          <w:rFonts w:ascii="Open Sans" w:hAnsi="Open Sans" w:cs="Open Sans"/>
          <w:sz w:val="22"/>
          <w:szCs w:val="22"/>
          <w:lang w:val="lt-LT" w:eastAsia="lt-LT"/>
        </w:rPr>
        <w:t>-202</w:t>
      </w:r>
      <w:r w:rsidR="00151E3E">
        <w:rPr>
          <w:rFonts w:ascii="Open Sans" w:hAnsi="Open Sans" w:cs="Open Sans"/>
          <w:sz w:val="22"/>
          <w:szCs w:val="22"/>
          <w:lang w:val="lt-LT" w:eastAsia="lt-LT"/>
        </w:rPr>
        <w:t>6</w:t>
      </w:r>
      <w:r w:rsidRPr="00A02429">
        <w:rPr>
          <w:rFonts w:ascii="Open Sans" w:hAnsi="Open Sans" w:cs="Open Sans"/>
          <w:sz w:val="22"/>
          <w:szCs w:val="22"/>
          <w:lang w:val="lt-LT" w:eastAsia="lt-LT"/>
        </w:rPr>
        <w:t xml:space="preserve"> metų strateginiame veiklos plane numatytus tikslus, </w:t>
      </w:r>
      <w:r w:rsidRPr="00A02429">
        <w:rPr>
          <w:rFonts w:ascii="Open Sans" w:hAnsi="Open Sans" w:cs="Open Sans"/>
          <w:color w:val="1E1B1B"/>
          <w:sz w:val="22"/>
          <w:szCs w:val="22"/>
          <w:shd w:val="clear" w:color="auto" w:fill="FFFFFF"/>
          <w:lang w:val="lt-LT"/>
        </w:rPr>
        <w:t xml:space="preserve">užtikrinti tarptautiniame standarte ISO/IEC 17011:2017 numatytus reikalavimus ir pagrindinius principus, taip pat užtikrinti </w:t>
      </w:r>
      <w:r w:rsidRPr="00A02429">
        <w:rPr>
          <w:rFonts w:ascii="Open Sans" w:hAnsi="Open Sans" w:cs="Open Sans"/>
          <w:sz w:val="22"/>
          <w:szCs w:val="22"/>
          <w:lang w:val="lt-LT" w:eastAsia="lt-LT"/>
        </w:rPr>
        <w:t xml:space="preserve">aukščiausius vykdomos veiklos, sertifikavimo proceso ir naudojamo turto skaidrumo standartus. </w:t>
      </w:r>
    </w:p>
    <w:p w14:paraId="2508870F" w14:textId="5111EE58" w:rsidR="00A921B5" w:rsidRPr="00A02429" w:rsidRDefault="00EC7282" w:rsidP="00A02429">
      <w:pPr>
        <w:pStyle w:val="Heading2"/>
        <w:spacing w:before="480" w:after="360" w:line="276" w:lineRule="auto"/>
        <w:ind w:left="0" w:right="-1" w:firstLine="0"/>
        <w:jc w:val="left"/>
        <w:rPr>
          <w:rFonts w:ascii="Open Sans" w:hAnsi="Open Sans" w:cs="Open Sans"/>
          <w:b/>
          <w:caps/>
          <w:sz w:val="22"/>
          <w:lang w:val="lt-LT" w:bidi="en-US"/>
        </w:rPr>
      </w:pPr>
      <w:bookmarkStart w:id="6" w:name="_Toc35191642"/>
      <w:bookmarkStart w:id="7" w:name="_Toc42784251"/>
      <w:r>
        <w:rPr>
          <w:rFonts w:ascii="Open Sans" w:hAnsi="Open Sans" w:cs="Open Sans"/>
          <w:b/>
          <w:caps/>
          <w:sz w:val="22"/>
          <w:lang w:val="lt-LT" w:bidi="en-US"/>
        </w:rPr>
        <w:t>3</w:t>
      </w:r>
      <w:r w:rsidR="00E6669A" w:rsidRPr="00A02429">
        <w:rPr>
          <w:rFonts w:ascii="Open Sans" w:hAnsi="Open Sans" w:cs="Open Sans"/>
          <w:b/>
          <w:caps/>
          <w:sz w:val="22"/>
          <w:lang w:val="lt-LT" w:bidi="en-US"/>
        </w:rPr>
        <w:t xml:space="preserve">. </w:t>
      </w:r>
      <w:r w:rsidR="00A921B5" w:rsidRPr="00A02429">
        <w:rPr>
          <w:rFonts w:ascii="Open Sans" w:hAnsi="Open Sans" w:cs="Open Sans"/>
          <w:b/>
          <w:caps/>
          <w:sz w:val="22"/>
          <w:lang w:val="lt-LT" w:bidi="en-US"/>
        </w:rPr>
        <w:t>įstaigos KONTEKSTO ANALIZĖS IŠVADOS IR REKOMENDACIJOS</w:t>
      </w:r>
      <w:bookmarkEnd w:id="6"/>
      <w:bookmarkEnd w:id="7"/>
    </w:p>
    <w:p w14:paraId="533204F8" w14:textId="49D75874" w:rsidR="00A921B5" w:rsidRPr="00A02429" w:rsidRDefault="00A921B5" w:rsidP="00A02429">
      <w:pPr>
        <w:pStyle w:val="Heading2"/>
        <w:tabs>
          <w:tab w:val="left" w:pos="0"/>
          <w:tab w:val="left" w:pos="709"/>
        </w:tabs>
        <w:spacing w:before="480" w:after="360" w:line="276" w:lineRule="auto"/>
        <w:ind w:left="0" w:right="-1" w:firstLine="0"/>
        <w:jc w:val="left"/>
        <w:rPr>
          <w:rFonts w:ascii="Open Sans" w:hAnsi="Open Sans" w:cs="Open Sans"/>
          <w:sz w:val="22"/>
          <w:lang w:val="lt-LT"/>
        </w:rPr>
      </w:pPr>
      <w:bookmarkStart w:id="8" w:name="_Toc42774499"/>
      <w:bookmarkStart w:id="9" w:name="_Toc42774815"/>
      <w:bookmarkStart w:id="10" w:name="_Toc42774849"/>
      <w:bookmarkStart w:id="11" w:name="_Toc42774975"/>
      <w:bookmarkStart w:id="12" w:name="_Toc42784143"/>
      <w:bookmarkStart w:id="13" w:name="_Toc42784252"/>
      <w:r w:rsidRPr="00A02429">
        <w:rPr>
          <w:rFonts w:ascii="Open Sans" w:hAnsi="Open Sans" w:cs="Open Sans"/>
          <w:sz w:val="22"/>
          <w:lang w:val="lt-LT"/>
        </w:rPr>
        <w:t>Apibendrinus</w:t>
      </w:r>
      <w:r w:rsidR="00EC7282">
        <w:rPr>
          <w:rFonts w:ascii="Open Sans" w:hAnsi="Open Sans" w:cs="Open Sans"/>
          <w:sz w:val="22"/>
          <w:lang w:val="lt-LT"/>
        </w:rPr>
        <w:t xml:space="preserve"> įstaigoje </w:t>
      </w:r>
      <w:r w:rsidRPr="00A02429">
        <w:rPr>
          <w:rFonts w:ascii="Open Sans" w:hAnsi="Open Sans" w:cs="Open Sans"/>
          <w:sz w:val="22"/>
          <w:lang w:val="lt-LT"/>
        </w:rPr>
        <w:t xml:space="preserve">atliktą konteksto analizę, </w:t>
      </w:r>
      <w:r w:rsidR="00353EB0" w:rsidRPr="00A02429">
        <w:rPr>
          <w:rFonts w:ascii="Open Sans" w:hAnsi="Open Sans" w:cs="Open Sans"/>
          <w:sz w:val="22"/>
          <w:lang w:val="lt-LT"/>
        </w:rPr>
        <w:t>pateikiamos</w:t>
      </w:r>
      <w:r w:rsidRPr="00A02429">
        <w:rPr>
          <w:rFonts w:ascii="Open Sans" w:hAnsi="Open Sans" w:cs="Open Sans"/>
          <w:sz w:val="22"/>
          <w:lang w:val="lt-LT"/>
        </w:rPr>
        <w:t xml:space="preserve"> išvad</w:t>
      </w:r>
      <w:r w:rsidR="00353EB0" w:rsidRPr="00A02429">
        <w:rPr>
          <w:rFonts w:ascii="Open Sans" w:hAnsi="Open Sans" w:cs="Open Sans"/>
          <w:sz w:val="22"/>
          <w:lang w:val="lt-LT"/>
        </w:rPr>
        <w:t>o</w:t>
      </w:r>
      <w:r w:rsidRPr="00A02429">
        <w:rPr>
          <w:rFonts w:ascii="Open Sans" w:hAnsi="Open Sans" w:cs="Open Sans"/>
          <w:sz w:val="22"/>
          <w:lang w:val="lt-LT"/>
        </w:rPr>
        <w:t>s:</w:t>
      </w:r>
      <w:bookmarkEnd w:id="8"/>
      <w:bookmarkEnd w:id="9"/>
      <w:bookmarkEnd w:id="10"/>
      <w:bookmarkEnd w:id="11"/>
      <w:bookmarkEnd w:id="12"/>
      <w:bookmarkEnd w:id="13"/>
    </w:p>
    <w:p w14:paraId="40F5729D" w14:textId="0E6C978F" w:rsidR="00A921B5" w:rsidRPr="00A02429" w:rsidRDefault="00A921B5" w:rsidP="00A02429">
      <w:pPr>
        <w:pStyle w:val="ListParagraph"/>
        <w:numPr>
          <w:ilvl w:val="0"/>
          <w:numId w:val="14"/>
        </w:numPr>
        <w:tabs>
          <w:tab w:val="left" w:pos="709"/>
        </w:tabs>
        <w:ind w:left="0" w:firstLine="360"/>
        <w:rPr>
          <w:rFonts w:ascii="Open Sans" w:hAnsi="Open Sans" w:cs="Open Sans"/>
        </w:rPr>
      </w:pPr>
      <w:r w:rsidRPr="00A02429">
        <w:rPr>
          <w:rFonts w:ascii="Open Sans" w:hAnsi="Open Sans" w:cs="Open Sans"/>
        </w:rPr>
        <w:t xml:space="preserve">Įvertinus – </w:t>
      </w:r>
      <w:r w:rsidRPr="00A02429">
        <w:rPr>
          <w:rFonts w:ascii="Open Sans" w:hAnsi="Open Sans" w:cs="Open Sans"/>
          <w:b/>
          <w:bCs/>
          <w:i/>
          <w:color w:val="000000" w:themeColor="text1"/>
          <w:lang w:eastAsia="lt-LT"/>
        </w:rPr>
        <w:t xml:space="preserve">Organizacijos dydį, struktūrą ir perduotus sprendimų priėmimo įgaliojimus </w:t>
      </w:r>
      <w:r w:rsidRPr="00A02429">
        <w:rPr>
          <w:rFonts w:ascii="Open Sans" w:hAnsi="Open Sans" w:cs="Open Sans"/>
          <w:bCs/>
          <w:color w:val="000000" w:themeColor="text1"/>
          <w:lang w:eastAsia="lt-LT"/>
        </w:rPr>
        <w:t>ir a</w:t>
      </w:r>
      <w:r w:rsidRPr="00A02429">
        <w:rPr>
          <w:rFonts w:ascii="Open Sans" w:hAnsi="Open Sans" w:cs="Open Sans"/>
          <w:color w:val="000000" w:themeColor="text1"/>
        </w:rPr>
        <w:t xml:space="preserve">tsižvelgiant į tai, kad įstaiga turi nutolusius </w:t>
      </w:r>
      <w:r w:rsidR="000842FC">
        <w:rPr>
          <w:rFonts w:ascii="Open Sans" w:hAnsi="Open Sans" w:cs="Open Sans"/>
          <w:color w:val="000000" w:themeColor="text1"/>
        </w:rPr>
        <w:t xml:space="preserve">struktūrinius </w:t>
      </w:r>
      <w:r w:rsidRPr="00A02429">
        <w:rPr>
          <w:rFonts w:ascii="Open Sans" w:hAnsi="Open Sans" w:cs="Open Sans"/>
          <w:color w:val="000000" w:themeColor="text1"/>
        </w:rPr>
        <w:t xml:space="preserve">padalinius (sertifikavimo skyrius regionuose), kurie turi teisę priimti savarankiškus sprendimus sertifikavimo srityje, </w:t>
      </w:r>
      <w:r w:rsidRPr="00A02429">
        <w:rPr>
          <w:rFonts w:ascii="Open Sans" w:hAnsi="Open Sans" w:cs="Open Sans"/>
          <w:color w:val="000000" w:themeColor="text1"/>
          <w:shd w:val="clear" w:color="auto" w:fill="FFFFFF"/>
        </w:rPr>
        <w:t>galima konstatuoti, kad pagal šį vertinimo kriterijų</w:t>
      </w:r>
      <w:r w:rsidRPr="00A02429">
        <w:rPr>
          <w:rFonts w:ascii="Open Sans" w:hAnsi="Open Sans" w:cs="Open Sans"/>
          <w:bCs/>
          <w:color w:val="000000" w:themeColor="text1"/>
          <w:u w:val="single"/>
          <w:lang w:eastAsia="lt-LT"/>
        </w:rPr>
        <w:t xml:space="preserve"> yra didesnė nei maža korupcijos rizika;</w:t>
      </w:r>
    </w:p>
    <w:p w14:paraId="233AC6AE" w14:textId="6290ECC8" w:rsidR="00A921B5" w:rsidRPr="00A02429" w:rsidRDefault="00A921B5" w:rsidP="00A02429">
      <w:pPr>
        <w:pStyle w:val="ListParagraph"/>
        <w:numPr>
          <w:ilvl w:val="0"/>
          <w:numId w:val="14"/>
        </w:numPr>
        <w:tabs>
          <w:tab w:val="left" w:pos="709"/>
        </w:tabs>
        <w:ind w:left="0" w:firstLine="360"/>
        <w:rPr>
          <w:rFonts w:ascii="Open Sans" w:hAnsi="Open Sans" w:cs="Open Sans"/>
        </w:rPr>
      </w:pPr>
      <w:r w:rsidRPr="00A02429">
        <w:rPr>
          <w:rFonts w:ascii="Open Sans" w:hAnsi="Open Sans" w:cs="Open Sans"/>
        </w:rPr>
        <w:t xml:space="preserve">Įvertinus – </w:t>
      </w:r>
      <w:r w:rsidRPr="00A02429">
        <w:rPr>
          <w:rFonts w:ascii="Open Sans" w:hAnsi="Open Sans" w:cs="Open Sans"/>
          <w:b/>
          <w:i/>
          <w:color w:val="000000"/>
          <w:lang w:eastAsia="lt-LT"/>
        </w:rPr>
        <w:t xml:space="preserve">Vietovę ir sektorius, kuriuose organizacija veikia arba ketina veikti </w:t>
      </w:r>
      <w:r w:rsidRPr="00A02429">
        <w:rPr>
          <w:rFonts w:ascii="Open Sans" w:hAnsi="Open Sans" w:cs="Open Sans"/>
          <w:color w:val="000000"/>
          <w:lang w:eastAsia="lt-LT"/>
        </w:rPr>
        <w:t>ir</w:t>
      </w:r>
      <w:r w:rsidRPr="00A02429">
        <w:rPr>
          <w:rFonts w:ascii="Open Sans" w:hAnsi="Open Sans" w:cs="Open Sans"/>
          <w:b/>
          <w:i/>
          <w:color w:val="000000"/>
          <w:lang w:eastAsia="lt-LT"/>
        </w:rPr>
        <w:t xml:space="preserve"> </w:t>
      </w:r>
      <w:r w:rsidRPr="00A02429">
        <w:rPr>
          <w:rFonts w:ascii="Open Sans" w:hAnsi="Open Sans" w:cs="Open Sans"/>
          <w:color w:val="000000"/>
          <w:lang w:eastAsia="lt-LT"/>
        </w:rPr>
        <w:t xml:space="preserve">atsižvelgiant į tai, kad nors Įstaiga veikia Lietuvoje, kurios korupcijos rizikingumas yra vidutinis, tačiau Įstaiga buvo įtraukta į teisėsaugos įstaigų rizikų vertinimą ir jų metu buvo nustatyta didelė korupcijos rizika, susijusi su veiklos reglamentavimo trūkumais, taip pat atsižvelgiant į tai, kad Įstaigos veikla taip pat yra susijusi su šalimis - </w:t>
      </w:r>
      <w:r w:rsidR="000842FC">
        <w:rPr>
          <w:rFonts w:ascii="Open Sans" w:hAnsi="Open Sans" w:cs="Open Sans"/>
          <w:color w:val="000000"/>
          <w:lang w:eastAsia="lt-LT"/>
        </w:rPr>
        <w:t>Turkija</w:t>
      </w:r>
      <w:r w:rsidRPr="00A02429">
        <w:rPr>
          <w:rFonts w:ascii="Open Sans" w:hAnsi="Open Sans" w:cs="Open Sans"/>
        </w:rPr>
        <w:t>, Kazachstanu,</w:t>
      </w:r>
      <w:r w:rsidR="000842FC">
        <w:rPr>
          <w:rFonts w:ascii="Open Sans" w:hAnsi="Open Sans" w:cs="Open Sans"/>
        </w:rPr>
        <w:t xml:space="preserve"> Ukraina,</w:t>
      </w:r>
      <w:r w:rsidRPr="00A02429">
        <w:rPr>
          <w:rFonts w:ascii="Open Sans" w:hAnsi="Open Sans" w:cs="Open Sans"/>
        </w:rPr>
        <w:t xml:space="preserve"> kuriose korupcijos rizikos lygis yra labai didelis, </w:t>
      </w:r>
      <w:r w:rsidRPr="00A02429">
        <w:rPr>
          <w:rFonts w:ascii="Open Sans" w:hAnsi="Open Sans" w:cs="Open Sans"/>
          <w:color w:val="000000"/>
          <w:lang w:eastAsia="lt-LT"/>
        </w:rPr>
        <w:t xml:space="preserve">galima konstatuoti, kad </w:t>
      </w:r>
      <w:r w:rsidRPr="00A02429">
        <w:rPr>
          <w:rFonts w:ascii="Open Sans" w:hAnsi="Open Sans" w:cs="Open Sans"/>
          <w:shd w:val="clear" w:color="auto" w:fill="FFFFFF"/>
        </w:rPr>
        <w:t>pagal šį vertinimo kriterijų</w:t>
      </w:r>
      <w:r w:rsidRPr="00A02429">
        <w:rPr>
          <w:rFonts w:ascii="Open Sans" w:hAnsi="Open Sans" w:cs="Open Sans"/>
          <w:color w:val="000000"/>
          <w:lang w:eastAsia="lt-LT"/>
        </w:rPr>
        <w:t xml:space="preserve"> </w:t>
      </w:r>
      <w:r w:rsidRPr="00A02429">
        <w:rPr>
          <w:rFonts w:ascii="Open Sans" w:hAnsi="Open Sans" w:cs="Open Sans"/>
          <w:bCs/>
          <w:color w:val="000000"/>
          <w:u w:val="single"/>
          <w:lang w:eastAsia="lt-LT"/>
        </w:rPr>
        <w:t>yra didelė korupcijos rizika;</w:t>
      </w:r>
    </w:p>
    <w:p w14:paraId="20E4CC4B" w14:textId="1B2DEA18" w:rsidR="00A921B5" w:rsidRPr="00A02429" w:rsidRDefault="00A921B5" w:rsidP="00A02429">
      <w:pPr>
        <w:pStyle w:val="ListParagraph"/>
        <w:numPr>
          <w:ilvl w:val="0"/>
          <w:numId w:val="14"/>
        </w:numPr>
        <w:tabs>
          <w:tab w:val="left" w:pos="709"/>
        </w:tabs>
        <w:ind w:left="0" w:firstLine="360"/>
        <w:rPr>
          <w:rFonts w:ascii="Open Sans" w:hAnsi="Open Sans" w:cs="Open Sans"/>
        </w:rPr>
      </w:pPr>
      <w:r w:rsidRPr="00A02429">
        <w:rPr>
          <w:rFonts w:ascii="Open Sans" w:hAnsi="Open Sans" w:cs="Open Sans"/>
        </w:rPr>
        <w:t xml:space="preserve">Įvertinus – </w:t>
      </w:r>
      <w:r w:rsidRPr="00A02429">
        <w:rPr>
          <w:rFonts w:ascii="Open Sans" w:hAnsi="Open Sans" w:cs="Open Sans"/>
          <w:b/>
          <w:i/>
          <w:color w:val="000000"/>
          <w:lang w:eastAsia="lt-LT"/>
        </w:rPr>
        <w:t xml:space="preserve">Organizacijos veiklos ir operacijų pobūdį, mastą, sudėtingumą </w:t>
      </w:r>
      <w:r w:rsidRPr="00A02429">
        <w:rPr>
          <w:rFonts w:ascii="Open Sans" w:hAnsi="Open Sans" w:cs="Open Sans"/>
          <w:bCs/>
          <w:color w:val="000000" w:themeColor="text1"/>
          <w:lang w:eastAsia="lt-LT"/>
        </w:rPr>
        <w:t>ir a</w:t>
      </w:r>
      <w:r w:rsidRPr="00A02429">
        <w:rPr>
          <w:rFonts w:ascii="Open Sans" w:hAnsi="Open Sans" w:cs="Open Sans"/>
        </w:rPr>
        <w:t>tsižvelgiant į tai, kad</w:t>
      </w:r>
      <w:r w:rsidRPr="00A02429">
        <w:rPr>
          <w:rFonts w:ascii="Open Sans" w:hAnsi="Open Sans" w:cs="Open Sans"/>
          <w:shd w:val="clear" w:color="auto" w:fill="FFFFFF"/>
        </w:rPr>
        <w:t xml:space="preserve"> nors </w:t>
      </w:r>
      <w:r w:rsidR="00EA5DD4">
        <w:rPr>
          <w:rFonts w:ascii="Open Sans" w:hAnsi="Open Sans" w:cs="Open Sans"/>
          <w:shd w:val="clear" w:color="auto" w:fill="FFFFFF"/>
        </w:rPr>
        <w:t>į</w:t>
      </w:r>
      <w:r w:rsidRPr="00A02429">
        <w:rPr>
          <w:rFonts w:ascii="Open Sans" w:hAnsi="Open Sans" w:cs="Open Sans"/>
          <w:shd w:val="clear" w:color="auto" w:fill="FFFFFF"/>
        </w:rPr>
        <w:t xml:space="preserve">staiga savo veikloje vadovaujasi ES </w:t>
      </w:r>
      <w:r w:rsidR="00EA5DD4">
        <w:rPr>
          <w:rFonts w:ascii="Open Sans" w:hAnsi="Open Sans" w:cs="Open Sans"/>
          <w:shd w:val="clear" w:color="auto" w:fill="FFFFFF"/>
        </w:rPr>
        <w:t>r</w:t>
      </w:r>
      <w:r w:rsidRPr="00A02429">
        <w:rPr>
          <w:rFonts w:ascii="Open Sans" w:hAnsi="Open Sans" w:cs="Open Sans"/>
          <w:shd w:val="clear" w:color="auto" w:fill="FFFFFF"/>
        </w:rPr>
        <w:t xml:space="preserve">eglamentais, Lietuvos teisės aktais, </w:t>
      </w:r>
      <w:r w:rsidR="00EA5DD4">
        <w:rPr>
          <w:rFonts w:ascii="Open Sans" w:hAnsi="Open Sans" w:cs="Open Sans"/>
          <w:shd w:val="clear" w:color="auto" w:fill="FFFFFF"/>
        </w:rPr>
        <w:t>į</w:t>
      </w:r>
      <w:r w:rsidRPr="00A02429">
        <w:rPr>
          <w:rFonts w:ascii="Open Sans" w:hAnsi="Open Sans" w:cs="Open Sans"/>
          <w:shd w:val="clear" w:color="auto" w:fill="FFFFFF"/>
        </w:rPr>
        <w:t>staigos veiklos darbo instrukcijomis ir procedūr</w:t>
      </w:r>
      <w:r w:rsidR="00EA5DD4">
        <w:rPr>
          <w:rFonts w:ascii="Open Sans" w:hAnsi="Open Sans" w:cs="Open Sans"/>
          <w:shd w:val="clear" w:color="auto" w:fill="FFFFFF"/>
        </w:rPr>
        <w:t>omis</w:t>
      </w:r>
      <w:r w:rsidRPr="00A02429">
        <w:rPr>
          <w:rFonts w:ascii="Open Sans" w:hAnsi="Open Sans" w:cs="Open Sans"/>
          <w:shd w:val="clear" w:color="auto" w:fill="FFFFFF"/>
        </w:rPr>
        <w:t xml:space="preserve">, tačiau </w:t>
      </w:r>
      <w:r w:rsidR="00EA5DD4">
        <w:rPr>
          <w:rFonts w:ascii="Open Sans" w:hAnsi="Open Sans" w:cs="Open Sans"/>
          <w:shd w:val="clear" w:color="auto" w:fill="FFFFFF"/>
        </w:rPr>
        <w:t>į</w:t>
      </w:r>
      <w:r w:rsidR="00EA5DD4" w:rsidRPr="00A02429">
        <w:rPr>
          <w:rFonts w:ascii="Open Sans" w:hAnsi="Open Sans" w:cs="Open Sans"/>
          <w:shd w:val="clear" w:color="auto" w:fill="FFFFFF"/>
        </w:rPr>
        <w:t>staig</w:t>
      </w:r>
      <w:r w:rsidR="00EA5DD4">
        <w:rPr>
          <w:rFonts w:ascii="Open Sans" w:hAnsi="Open Sans" w:cs="Open Sans"/>
          <w:shd w:val="clear" w:color="auto" w:fill="FFFFFF"/>
        </w:rPr>
        <w:t xml:space="preserve">ai vykdant veiklą </w:t>
      </w:r>
      <w:r w:rsidR="00EA5DD4" w:rsidRPr="00507262">
        <w:rPr>
          <w:rFonts w:ascii="Open Sans" w:hAnsi="Open Sans" w:cs="Open Sans"/>
          <w:i/>
          <w:iCs/>
          <w:shd w:val="clear" w:color="auto" w:fill="FFFFFF"/>
        </w:rPr>
        <w:t>p</w:t>
      </w:r>
      <w:r w:rsidR="00EA5DD4" w:rsidRPr="00507262">
        <w:rPr>
          <w:rFonts w:ascii="Open Sans" w:hAnsi="Open Sans" w:cs="Open Sans"/>
          <w:i/>
          <w:iCs/>
        </w:rPr>
        <w:t>riimami sprendimai yra susiję su materialine ar kitokia suinteresuoto asmens nauda, leidimų, nuolaidų, lengvatų ir kitokių papildomų teisių suteikimu ar apribojimu, kontrolės ar priežiūros vykdymu</w:t>
      </w:r>
      <w:r w:rsidRPr="00A02429">
        <w:rPr>
          <w:rFonts w:ascii="Open Sans" w:hAnsi="Open Sans" w:cs="Open Sans"/>
          <w:i/>
          <w:color w:val="000000"/>
        </w:rPr>
        <w:t>,</w:t>
      </w:r>
      <w:r w:rsidRPr="00A02429">
        <w:rPr>
          <w:rFonts w:ascii="Open Sans" w:hAnsi="Open Sans" w:cs="Open Sans"/>
          <w:shd w:val="clear" w:color="auto" w:fill="FFFFFF"/>
        </w:rPr>
        <w:t xml:space="preserve"> galima konstatuoti, kad pagal šį vertinimo kriterijų </w:t>
      </w:r>
      <w:r w:rsidRPr="00A02429">
        <w:rPr>
          <w:rFonts w:ascii="Open Sans" w:hAnsi="Open Sans" w:cs="Open Sans"/>
          <w:u w:val="single"/>
          <w:shd w:val="clear" w:color="auto" w:fill="FFFFFF"/>
        </w:rPr>
        <w:t>yra vidutinė</w:t>
      </w:r>
      <w:r w:rsidRPr="00A02429">
        <w:rPr>
          <w:rFonts w:ascii="Open Sans" w:hAnsi="Open Sans" w:cs="Open Sans"/>
          <w:bCs/>
          <w:color w:val="000000"/>
          <w:u w:val="single"/>
          <w:lang w:eastAsia="lt-LT"/>
        </w:rPr>
        <w:t xml:space="preserve"> korupcijos rizika;</w:t>
      </w:r>
    </w:p>
    <w:p w14:paraId="047E0CE0" w14:textId="6C62C021" w:rsidR="00A921B5" w:rsidRPr="00A02429" w:rsidRDefault="00A921B5" w:rsidP="00A02429">
      <w:pPr>
        <w:pStyle w:val="ListParagraph"/>
        <w:numPr>
          <w:ilvl w:val="0"/>
          <w:numId w:val="14"/>
        </w:numPr>
        <w:tabs>
          <w:tab w:val="left" w:pos="709"/>
        </w:tabs>
        <w:ind w:left="0" w:firstLine="360"/>
        <w:rPr>
          <w:rFonts w:ascii="Open Sans" w:hAnsi="Open Sans" w:cs="Open Sans"/>
        </w:rPr>
      </w:pPr>
      <w:r w:rsidRPr="00A02429">
        <w:rPr>
          <w:rFonts w:ascii="Open Sans" w:hAnsi="Open Sans" w:cs="Open Sans"/>
        </w:rPr>
        <w:t xml:space="preserve">Įvertinus – </w:t>
      </w:r>
      <w:r w:rsidRPr="00A02429">
        <w:rPr>
          <w:rFonts w:ascii="Open Sans" w:hAnsi="Open Sans" w:cs="Open Sans"/>
          <w:b/>
          <w:i/>
          <w:color w:val="000000"/>
          <w:lang w:eastAsia="lt-LT"/>
        </w:rPr>
        <w:t xml:space="preserve">Organizacijos kontroliuojamus ir organizaciją kontroliuojančius subjektus </w:t>
      </w:r>
      <w:r w:rsidRPr="00A02429">
        <w:rPr>
          <w:rFonts w:ascii="Open Sans" w:hAnsi="Open Sans" w:cs="Open Sans"/>
          <w:color w:val="000000"/>
          <w:lang w:eastAsia="lt-LT"/>
        </w:rPr>
        <w:t>nustatyta, kad</w:t>
      </w:r>
      <w:r w:rsidRPr="00A02429">
        <w:rPr>
          <w:rFonts w:ascii="Open Sans" w:hAnsi="Open Sans" w:cs="Open Sans"/>
          <w:b/>
          <w:i/>
          <w:color w:val="000000"/>
          <w:lang w:eastAsia="lt-LT"/>
        </w:rPr>
        <w:t xml:space="preserve"> </w:t>
      </w:r>
      <w:r w:rsidRPr="00A02429">
        <w:rPr>
          <w:rFonts w:ascii="Open Sans" w:hAnsi="Open Sans" w:cs="Open Sans"/>
          <w:color w:val="000000"/>
          <w:lang w:eastAsia="lt-LT"/>
        </w:rPr>
        <w:t xml:space="preserve">įstaigos veiklos kontrolė apima tiek vidinę, tiek išorinę veiklos kontrolę, </w:t>
      </w:r>
      <w:r w:rsidRPr="00A02429">
        <w:rPr>
          <w:rFonts w:ascii="Open Sans" w:hAnsi="Open Sans" w:cs="Open Sans"/>
          <w:shd w:val="clear" w:color="auto" w:fill="FFFFFF"/>
        </w:rPr>
        <w:t xml:space="preserve">galima konstatuoti, kad pagal šį kriterijų </w:t>
      </w:r>
      <w:r w:rsidRPr="00A02429">
        <w:rPr>
          <w:rFonts w:ascii="Open Sans" w:hAnsi="Open Sans" w:cs="Open Sans"/>
          <w:u w:val="single"/>
          <w:shd w:val="clear" w:color="auto" w:fill="FFFFFF"/>
        </w:rPr>
        <w:t>yra mažesnė nei maža korupcijos rizika;</w:t>
      </w:r>
    </w:p>
    <w:p w14:paraId="72C0A69E" w14:textId="3264D607" w:rsidR="00A921B5" w:rsidRPr="00A02429" w:rsidRDefault="00A921B5" w:rsidP="00A02429">
      <w:pPr>
        <w:pStyle w:val="ListParagraph"/>
        <w:numPr>
          <w:ilvl w:val="0"/>
          <w:numId w:val="14"/>
        </w:numPr>
        <w:tabs>
          <w:tab w:val="left" w:pos="0"/>
          <w:tab w:val="left" w:pos="453"/>
          <w:tab w:val="left" w:pos="709"/>
        </w:tabs>
        <w:ind w:left="0" w:right="-1" w:firstLine="360"/>
        <w:rPr>
          <w:rFonts w:ascii="Open Sans" w:hAnsi="Open Sans" w:cs="Open Sans"/>
          <w:b/>
          <w:i/>
          <w:color w:val="000000"/>
          <w:lang w:eastAsia="lt-LT"/>
        </w:rPr>
      </w:pPr>
      <w:r w:rsidRPr="00A02429">
        <w:rPr>
          <w:rFonts w:ascii="Open Sans" w:hAnsi="Open Sans" w:cs="Open Sans"/>
        </w:rPr>
        <w:t xml:space="preserve">Įvertinus – </w:t>
      </w:r>
      <w:r w:rsidRPr="00A02429">
        <w:rPr>
          <w:rFonts w:ascii="Open Sans" w:hAnsi="Open Sans" w:cs="Open Sans"/>
          <w:b/>
          <w:i/>
          <w:color w:val="000000"/>
          <w:lang w:eastAsia="lt-LT"/>
        </w:rPr>
        <w:t xml:space="preserve">Organizacijos veiklos partnerius </w:t>
      </w:r>
      <w:r w:rsidRPr="00A02429">
        <w:rPr>
          <w:rFonts w:ascii="Open Sans" w:hAnsi="Open Sans" w:cs="Open Sans"/>
          <w:color w:val="000000"/>
          <w:lang w:eastAsia="lt-LT"/>
        </w:rPr>
        <w:t xml:space="preserve">matyti, kad </w:t>
      </w:r>
      <w:r w:rsidR="000842FC">
        <w:rPr>
          <w:rFonts w:ascii="Open Sans" w:hAnsi="Open Sans" w:cs="Open Sans"/>
          <w:color w:val="000000"/>
          <w:lang w:eastAsia="lt-LT"/>
        </w:rPr>
        <w:t xml:space="preserve">dauguma </w:t>
      </w:r>
      <w:r w:rsidR="00151E3E">
        <w:rPr>
          <w:rFonts w:ascii="Open Sans" w:hAnsi="Open Sans" w:cs="Open Sans"/>
          <w:color w:val="000000"/>
          <w:lang w:eastAsia="lt-LT"/>
        </w:rPr>
        <w:t>į</w:t>
      </w:r>
      <w:r w:rsidRPr="00A02429">
        <w:rPr>
          <w:rFonts w:ascii="Open Sans" w:hAnsi="Open Sans" w:cs="Open Sans"/>
          <w:color w:val="000000"/>
          <w:lang w:eastAsia="lt-LT"/>
        </w:rPr>
        <w:t>staigos veiklos užsienio partneri</w:t>
      </w:r>
      <w:r w:rsidR="000842FC">
        <w:rPr>
          <w:rFonts w:ascii="Open Sans" w:hAnsi="Open Sans" w:cs="Open Sans"/>
          <w:color w:val="000000"/>
          <w:lang w:eastAsia="lt-LT"/>
        </w:rPr>
        <w:t>ų</w:t>
      </w:r>
      <w:r w:rsidRPr="00A02429">
        <w:rPr>
          <w:rFonts w:ascii="Open Sans" w:hAnsi="Open Sans" w:cs="Open Sans"/>
          <w:color w:val="000000"/>
          <w:lang w:eastAsia="lt-LT"/>
        </w:rPr>
        <w:t xml:space="preserve"> veikia šalyse, kuriose korupcijos suvokimo indeksas yra aukštas, o Įstaigos veiklos partneriai Lietuvoje pagrinde yra valstybės įstaigos ir kitos organizacijos, kurios savarankiškai vykdo korupcijos prevencijos priemones ir Įstaigos veiklai nekelia korupcijos rizikos, išskyrus paslaugų tiekėjus, </w:t>
      </w:r>
      <w:r w:rsidRPr="00A02429">
        <w:rPr>
          <w:rFonts w:ascii="Open Sans" w:hAnsi="Open Sans" w:cs="Open Sans"/>
        </w:rPr>
        <w:t xml:space="preserve">iš kurių LR </w:t>
      </w:r>
      <w:r w:rsidR="00EA5DD4">
        <w:rPr>
          <w:rFonts w:ascii="Open Sans" w:hAnsi="Open Sans" w:cs="Open Sans"/>
        </w:rPr>
        <w:t>v</w:t>
      </w:r>
      <w:r w:rsidRPr="00A02429">
        <w:rPr>
          <w:rFonts w:ascii="Open Sans" w:hAnsi="Open Sans" w:cs="Open Sans"/>
        </w:rPr>
        <w:t xml:space="preserve">iešųjų pirkimų įstatymo nustatyta tvarka, yra </w:t>
      </w:r>
      <w:r w:rsidRPr="00A02429">
        <w:rPr>
          <w:rFonts w:ascii="Open Sans" w:hAnsi="Open Sans" w:cs="Open Sans"/>
        </w:rPr>
        <w:lastRenderedPageBreak/>
        <w:t>perkamos prekės, darbai ar paslaugos, kurie gali kelti korupcijos riziką</w:t>
      </w:r>
      <w:r w:rsidRPr="00A02429">
        <w:rPr>
          <w:rFonts w:ascii="Open Sans" w:hAnsi="Open Sans" w:cs="Open Sans"/>
          <w:color w:val="000000"/>
          <w:lang w:eastAsia="lt-LT"/>
        </w:rPr>
        <w:t xml:space="preserve">, todėl </w:t>
      </w:r>
      <w:r w:rsidRPr="00A02429">
        <w:rPr>
          <w:rFonts w:ascii="Open Sans" w:hAnsi="Open Sans" w:cs="Open Sans"/>
          <w:shd w:val="clear" w:color="auto" w:fill="FFFFFF"/>
        </w:rPr>
        <w:t xml:space="preserve">galima konstatuoti, kad pagal šį kriterijų </w:t>
      </w:r>
      <w:r w:rsidRPr="00A02429">
        <w:rPr>
          <w:rFonts w:ascii="Open Sans" w:hAnsi="Open Sans" w:cs="Open Sans"/>
          <w:u w:val="single"/>
          <w:shd w:val="clear" w:color="auto" w:fill="FFFFFF"/>
        </w:rPr>
        <w:t>yra vidutinė korupcijos rizika;</w:t>
      </w:r>
    </w:p>
    <w:p w14:paraId="63C4F2E8" w14:textId="5713AA11" w:rsidR="00A921B5" w:rsidRPr="00A02429" w:rsidRDefault="00A921B5" w:rsidP="00A02429">
      <w:pPr>
        <w:pStyle w:val="ListParagraph"/>
        <w:numPr>
          <w:ilvl w:val="0"/>
          <w:numId w:val="14"/>
        </w:numPr>
        <w:tabs>
          <w:tab w:val="left" w:pos="0"/>
          <w:tab w:val="left" w:pos="453"/>
          <w:tab w:val="left" w:pos="709"/>
        </w:tabs>
        <w:ind w:left="0" w:right="-1" w:firstLine="360"/>
        <w:rPr>
          <w:rFonts w:ascii="Open Sans" w:hAnsi="Open Sans" w:cs="Open Sans"/>
          <w:b/>
          <w:i/>
          <w:color w:val="00B050"/>
          <w:lang w:eastAsia="lt-LT"/>
        </w:rPr>
      </w:pPr>
      <w:r w:rsidRPr="00A02429">
        <w:rPr>
          <w:rFonts w:ascii="Open Sans" w:hAnsi="Open Sans" w:cs="Open Sans"/>
        </w:rPr>
        <w:t xml:space="preserve">Įvertinus – </w:t>
      </w:r>
      <w:r w:rsidRPr="00A02429">
        <w:rPr>
          <w:rFonts w:ascii="Open Sans" w:hAnsi="Open Sans" w:cs="Open Sans"/>
          <w:b/>
          <w:i/>
          <w:color w:val="000000"/>
          <w:lang w:eastAsia="lt-LT"/>
        </w:rPr>
        <w:t xml:space="preserve">Sąveikos su valstybės pareigūnais pobūdį ir mastą </w:t>
      </w:r>
      <w:r w:rsidRPr="00A02429">
        <w:rPr>
          <w:rFonts w:ascii="Open Sans" w:hAnsi="Open Sans" w:cs="Open Sans"/>
          <w:color w:val="000000"/>
          <w:lang w:eastAsia="lt-LT"/>
        </w:rPr>
        <w:t xml:space="preserve">bei šių įstaigų, kuriose dirba valstybės tarnautojai, vykdomą antikorupcinę veiklą, </w:t>
      </w:r>
      <w:r w:rsidRPr="00A02429">
        <w:rPr>
          <w:rFonts w:ascii="Open Sans" w:hAnsi="Open Sans" w:cs="Open Sans"/>
          <w:shd w:val="clear" w:color="auto" w:fill="FFFFFF"/>
        </w:rPr>
        <w:t xml:space="preserve">galima konstatuoti, kad pagal šį vertinimo kriterijų </w:t>
      </w:r>
      <w:r w:rsidRPr="00A02429">
        <w:rPr>
          <w:rFonts w:ascii="Open Sans" w:hAnsi="Open Sans" w:cs="Open Sans"/>
          <w:u w:val="single"/>
          <w:shd w:val="clear" w:color="auto" w:fill="FFFFFF"/>
        </w:rPr>
        <w:t>yra mažesnė nei maža korupcijos rizika</w:t>
      </w:r>
      <w:r w:rsidR="00E6669A" w:rsidRPr="00A02429">
        <w:rPr>
          <w:rFonts w:ascii="Open Sans" w:hAnsi="Open Sans" w:cs="Open Sans"/>
          <w:u w:val="single"/>
          <w:shd w:val="clear" w:color="auto" w:fill="FFFFFF"/>
        </w:rPr>
        <w:t>;</w:t>
      </w:r>
    </w:p>
    <w:p w14:paraId="15A7A3B2" w14:textId="7A2B9CCD" w:rsidR="00A921B5" w:rsidRPr="00A02429" w:rsidRDefault="00A921B5" w:rsidP="00A02429">
      <w:pPr>
        <w:pStyle w:val="ListParagraph"/>
        <w:numPr>
          <w:ilvl w:val="0"/>
          <w:numId w:val="14"/>
        </w:numPr>
        <w:tabs>
          <w:tab w:val="left" w:pos="0"/>
          <w:tab w:val="left" w:pos="453"/>
          <w:tab w:val="left" w:pos="709"/>
        </w:tabs>
        <w:ind w:left="0" w:right="-1" w:firstLine="360"/>
        <w:rPr>
          <w:rFonts w:ascii="Open Sans" w:hAnsi="Open Sans" w:cs="Open Sans"/>
          <w:b/>
          <w:i/>
          <w:color w:val="00B050"/>
          <w:lang w:eastAsia="lt-LT"/>
        </w:rPr>
      </w:pPr>
      <w:r w:rsidRPr="00A02429">
        <w:rPr>
          <w:rFonts w:ascii="Open Sans" w:hAnsi="Open Sans" w:cs="Open Sans"/>
        </w:rPr>
        <w:t xml:space="preserve">Įvertinus – </w:t>
      </w:r>
      <w:r w:rsidRPr="00A02429">
        <w:rPr>
          <w:rFonts w:ascii="Open Sans" w:hAnsi="Open Sans" w:cs="Open Sans"/>
          <w:b/>
          <w:i/>
          <w:color w:val="000000"/>
          <w:lang w:eastAsia="lt-LT"/>
        </w:rPr>
        <w:t xml:space="preserve">Taikomus įstatymų, įstatymų įgyvendinamųjų teisės aktų, sutartinius ir profesinius įsipareigojimus ir pareigas, </w:t>
      </w:r>
      <w:r w:rsidRPr="00A02429">
        <w:rPr>
          <w:rFonts w:ascii="Open Sans" w:hAnsi="Open Sans" w:cs="Open Sans"/>
          <w:color w:val="000000"/>
          <w:lang w:eastAsia="lt-LT"/>
        </w:rPr>
        <w:t xml:space="preserve">darytina išvada, kad Antikorupcinės vadybos sistemos, atitinkančios Lietuvos standarto LST ISO 37001:2017 reikalavimus, </w:t>
      </w:r>
      <w:r w:rsidR="000842FC">
        <w:rPr>
          <w:rFonts w:ascii="Open Sans" w:hAnsi="Open Sans" w:cs="Open Sans"/>
          <w:color w:val="000000"/>
          <w:lang w:eastAsia="lt-LT"/>
        </w:rPr>
        <w:t>į</w:t>
      </w:r>
      <w:r w:rsidRPr="00A02429">
        <w:rPr>
          <w:rFonts w:ascii="Open Sans" w:hAnsi="Open Sans" w:cs="Open Sans"/>
          <w:color w:val="000000"/>
          <w:lang w:eastAsia="lt-LT"/>
        </w:rPr>
        <w:t>diegimas įstaigoje lei</w:t>
      </w:r>
      <w:r w:rsidR="000842FC">
        <w:rPr>
          <w:rFonts w:ascii="Open Sans" w:hAnsi="Open Sans" w:cs="Open Sans"/>
          <w:color w:val="000000"/>
          <w:lang w:eastAsia="lt-LT"/>
        </w:rPr>
        <w:t>džia</w:t>
      </w:r>
      <w:r w:rsidRPr="00A02429">
        <w:rPr>
          <w:rFonts w:ascii="Open Sans" w:hAnsi="Open Sans" w:cs="Open Sans"/>
          <w:color w:val="000000"/>
          <w:lang w:eastAsia="lt-LT"/>
        </w:rPr>
        <w:t xml:space="preserve"> užtikrinti tinkamą </w:t>
      </w:r>
      <w:r w:rsidRPr="00A02429">
        <w:rPr>
          <w:rFonts w:ascii="Open Sans" w:hAnsi="Open Sans" w:cs="Open Sans"/>
          <w:lang w:eastAsia="lt-LT"/>
        </w:rPr>
        <w:t>VPI</w:t>
      </w:r>
      <w:r w:rsidR="00E6669A" w:rsidRPr="00A02429">
        <w:rPr>
          <w:rFonts w:ascii="Open Sans" w:hAnsi="Open Sans" w:cs="Open Sans"/>
          <w:lang w:eastAsia="lt-LT"/>
        </w:rPr>
        <w:t>D</w:t>
      </w:r>
      <w:r w:rsidRPr="00A02429">
        <w:rPr>
          <w:rFonts w:ascii="Open Sans" w:hAnsi="Open Sans" w:cs="Open Sans"/>
          <w:lang w:eastAsia="lt-LT"/>
        </w:rPr>
        <w:t xml:space="preserve">Į ir </w:t>
      </w:r>
      <w:r w:rsidRPr="00A02429">
        <w:rPr>
          <w:rFonts w:ascii="Open Sans" w:hAnsi="Open Sans" w:cs="Open Sans"/>
          <w:color w:val="000000" w:themeColor="text1"/>
        </w:rPr>
        <w:t xml:space="preserve">Korupcijos prevencijos įstatymo reikalavimus, pasiekti įstaigos </w:t>
      </w:r>
      <w:r w:rsidRPr="00A02429">
        <w:rPr>
          <w:rFonts w:ascii="Open Sans" w:hAnsi="Open Sans" w:cs="Open Sans"/>
          <w:lang w:eastAsia="lt-LT"/>
        </w:rPr>
        <w:t>202</w:t>
      </w:r>
      <w:r w:rsidR="00EA5DD4">
        <w:rPr>
          <w:rFonts w:ascii="Open Sans" w:hAnsi="Open Sans" w:cs="Open Sans"/>
          <w:lang w:eastAsia="lt-LT"/>
        </w:rPr>
        <w:t>4</w:t>
      </w:r>
      <w:r w:rsidRPr="00A02429">
        <w:rPr>
          <w:rFonts w:ascii="Open Sans" w:hAnsi="Open Sans" w:cs="Open Sans"/>
          <w:lang w:eastAsia="lt-LT"/>
        </w:rPr>
        <w:t>-202</w:t>
      </w:r>
      <w:r w:rsidR="00EA5DD4">
        <w:rPr>
          <w:rFonts w:ascii="Open Sans" w:hAnsi="Open Sans" w:cs="Open Sans"/>
          <w:lang w:eastAsia="lt-LT"/>
        </w:rPr>
        <w:t>6</w:t>
      </w:r>
      <w:r w:rsidRPr="00A02429">
        <w:rPr>
          <w:rFonts w:ascii="Open Sans" w:hAnsi="Open Sans" w:cs="Open Sans"/>
          <w:lang w:eastAsia="lt-LT"/>
        </w:rPr>
        <w:t xml:space="preserve"> metų strateginiame veiklos plane numatytus tikslus, </w:t>
      </w:r>
      <w:r w:rsidRPr="00A02429">
        <w:rPr>
          <w:rFonts w:ascii="Open Sans" w:hAnsi="Open Sans" w:cs="Open Sans"/>
          <w:color w:val="1E1B1B"/>
          <w:shd w:val="clear" w:color="auto" w:fill="FFFFFF"/>
        </w:rPr>
        <w:t xml:space="preserve">užtikrinti tarptautiniame standarte ISO/IEC 17011:2017 numatytus reikalavimus ir pagrindinius principus, taip pat užtikrinti </w:t>
      </w:r>
      <w:r w:rsidRPr="00A02429">
        <w:rPr>
          <w:rFonts w:ascii="Open Sans" w:hAnsi="Open Sans" w:cs="Open Sans"/>
          <w:lang w:eastAsia="lt-LT"/>
        </w:rPr>
        <w:t>aukščiausius vykdomos veiklos, sertifikavimo proceso ir naudojamo turto skaidrumo standartus.</w:t>
      </w:r>
    </w:p>
    <w:p w14:paraId="6B7E3619" w14:textId="3E64325E" w:rsidR="00F5707A" w:rsidRPr="00A02429" w:rsidRDefault="00F5707A" w:rsidP="00696D35">
      <w:pPr>
        <w:spacing w:line="276" w:lineRule="auto"/>
        <w:ind w:right="-1" w:firstLine="567"/>
        <w:jc w:val="both"/>
        <w:rPr>
          <w:rFonts w:ascii="Open Sans" w:hAnsi="Open Sans" w:cs="Open Sans"/>
          <w:sz w:val="22"/>
          <w:szCs w:val="22"/>
          <w:lang w:val="lt-LT"/>
        </w:rPr>
      </w:pPr>
      <w:r w:rsidRPr="00A02429">
        <w:rPr>
          <w:rFonts w:ascii="Open Sans" w:hAnsi="Open Sans" w:cs="Open Sans"/>
          <w:sz w:val="22"/>
          <w:szCs w:val="22"/>
          <w:lang w:val="lt-LT"/>
        </w:rPr>
        <w:t xml:space="preserve">Įstaigoje </w:t>
      </w:r>
      <w:r w:rsidR="000842FC">
        <w:rPr>
          <w:rFonts w:ascii="Open Sans" w:hAnsi="Open Sans" w:cs="Open Sans"/>
          <w:sz w:val="22"/>
          <w:szCs w:val="22"/>
          <w:lang w:val="lt-LT"/>
        </w:rPr>
        <w:t>atliekami</w:t>
      </w:r>
      <w:r w:rsidRPr="00A02429">
        <w:rPr>
          <w:rFonts w:ascii="Open Sans" w:hAnsi="Open Sans" w:cs="Open Sans"/>
          <w:sz w:val="22"/>
          <w:szCs w:val="22"/>
          <w:lang w:val="lt-LT"/>
        </w:rPr>
        <w:t xml:space="preserve"> trečiųjų šalių būsimų veiklos partnerių ir atrankas į pareigybes, priskirtas didesnės nei mažos korupcijos rizikos pareigybių grupei, laimėjusių pretendentų </w:t>
      </w:r>
      <w:r w:rsidR="00025838">
        <w:rPr>
          <w:rFonts w:ascii="Open Sans" w:hAnsi="Open Sans" w:cs="Open Sans"/>
          <w:sz w:val="22"/>
          <w:szCs w:val="22"/>
          <w:lang w:val="lt-LT"/>
        </w:rPr>
        <w:t xml:space="preserve">bei esamų darbuotojų, kurie perkeliami į kitas pareigas, </w:t>
      </w:r>
      <w:r w:rsidRPr="00A02429">
        <w:rPr>
          <w:rFonts w:ascii="Open Sans" w:hAnsi="Open Sans" w:cs="Open Sans"/>
          <w:sz w:val="22"/>
          <w:szCs w:val="22"/>
          <w:lang w:val="lt-LT"/>
        </w:rPr>
        <w:t>stro</w:t>
      </w:r>
      <w:r w:rsidR="000842FC">
        <w:rPr>
          <w:rFonts w:ascii="Open Sans" w:hAnsi="Open Sans" w:cs="Open Sans"/>
          <w:sz w:val="22"/>
          <w:szCs w:val="22"/>
          <w:lang w:val="lt-LT"/>
        </w:rPr>
        <w:t>pū</w:t>
      </w:r>
      <w:r w:rsidRPr="00A02429">
        <w:rPr>
          <w:rFonts w:ascii="Open Sans" w:hAnsi="Open Sans" w:cs="Open Sans"/>
          <w:sz w:val="22"/>
          <w:szCs w:val="22"/>
          <w:lang w:val="lt-LT"/>
        </w:rPr>
        <w:t>s patikrinimai, vykdomas AVS monitoringas</w:t>
      </w:r>
      <w:r w:rsidR="00025838">
        <w:rPr>
          <w:rFonts w:ascii="Open Sans" w:hAnsi="Open Sans" w:cs="Open Sans"/>
          <w:sz w:val="22"/>
          <w:szCs w:val="22"/>
          <w:lang w:val="lt-LT"/>
        </w:rPr>
        <w:t>, darbuotojai deklaruoja privačius interesus, vykdoma šių deklaracijų pateikimo / atnaujinimo kontrolė</w:t>
      </w:r>
      <w:r w:rsidRPr="00A02429">
        <w:rPr>
          <w:rFonts w:ascii="Open Sans" w:hAnsi="Open Sans" w:cs="Open Sans"/>
          <w:sz w:val="22"/>
          <w:szCs w:val="22"/>
          <w:lang w:val="lt-LT"/>
        </w:rPr>
        <w:t xml:space="preserve"> ir t.t. </w:t>
      </w:r>
      <w:r w:rsidR="000842FC">
        <w:rPr>
          <w:rFonts w:ascii="Open Sans" w:hAnsi="Open Sans" w:cs="Open Sans"/>
          <w:sz w:val="22"/>
          <w:szCs w:val="22"/>
          <w:lang w:val="lt-LT"/>
        </w:rPr>
        <w:t>Pabrėžtina, kad iš esmės</w:t>
      </w:r>
      <w:r w:rsidRPr="00A02429">
        <w:rPr>
          <w:rFonts w:ascii="Open Sans" w:hAnsi="Open Sans" w:cs="Open Sans"/>
          <w:sz w:val="22"/>
          <w:szCs w:val="22"/>
          <w:lang w:val="lt-LT"/>
        </w:rPr>
        <w:t xml:space="preserve"> savalaikiai įgyvendinamos VšĮ „</w:t>
      </w:r>
      <w:proofErr w:type="spellStart"/>
      <w:r w:rsidRPr="00A02429">
        <w:rPr>
          <w:rFonts w:ascii="Open Sans" w:hAnsi="Open Sans" w:cs="Open Sans"/>
          <w:sz w:val="22"/>
          <w:szCs w:val="22"/>
          <w:lang w:val="lt-LT"/>
        </w:rPr>
        <w:t>Ekoagros</w:t>
      </w:r>
      <w:proofErr w:type="spellEnd"/>
      <w:r w:rsidRPr="00A02429">
        <w:rPr>
          <w:rFonts w:ascii="Open Sans" w:hAnsi="Open Sans" w:cs="Open Sans"/>
          <w:sz w:val="22"/>
          <w:szCs w:val="22"/>
          <w:lang w:val="lt-LT"/>
        </w:rPr>
        <w:t xml:space="preserve">“ antikorupcinėje politikoje, Antikorupcinės vadybos sistemos vadove, </w:t>
      </w:r>
      <w:r w:rsidR="00EA5DD4" w:rsidRPr="00A02429">
        <w:rPr>
          <w:rFonts w:ascii="Open Sans" w:hAnsi="Open Sans" w:cs="Open Sans"/>
          <w:sz w:val="22"/>
          <w:szCs w:val="22"/>
          <w:lang w:val="lt-LT"/>
        </w:rPr>
        <w:t>Viešosios įstaigos „</w:t>
      </w:r>
      <w:proofErr w:type="spellStart"/>
      <w:r w:rsidR="00EA5DD4" w:rsidRPr="00A02429">
        <w:rPr>
          <w:rFonts w:ascii="Open Sans" w:hAnsi="Open Sans" w:cs="Open Sans"/>
          <w:sz w:val="22"/>
          <w:szCs w:val="22"/>
          <w:lang w:val="lt-LT"/>
        </w:rPr>
        <w:t>Ekoagros</w:t>
      </w:r>
      <w:proofErr w:type="spellEnd"/>
      <w:r w:rsidR="00EA5DD4" w:rsidRPr="00A02429">
        <w:rPr>
          <w:rFonts w:ascii="Open Sans" w:hAnsi="Open Sans" w:cs="Open Sans"/>
          <w:sz w:val="22"/>
          <w:szCs w:val="22"/>
          <w:lang w:val="lt-LT"/>
        </w:rPr>
        <w:t xml:space="preserve">“ </w:t>
      </w:r>
      <w:r w:rsidR="00EA5DD4">
        <w:rPr>
          <w:rFonts w:ascii="Open Sans" w:hAnsi="Open Sans" w:cs="Open Sans"/>
          <w:sz w:val="22"/>
          <w:szCs w:val="22"/>
          <w:lang w:val="lt-LT"/>
        </w:rPr>
        <w:t>k</w:t>
      </w:r>
      <w:r w:rsidRPr="00A02429">
        <w:rPr>
          <w:rFonts w:ascii="Open Sans" w:hAnsi="Open Sans" w:cs="Open Sans"/>
          <w:sz w:val="22"/>
          <w:szCs w:val="22"/>
          <w:lang w:val="lt-LT"/>
        </w:rPr>
        <w:t>orupcijos rizikos vertinimo įgyvendinimo tvarko</w:t>
      </w:r>
      <w:r w:rsidR="00EA5DD4">
        <w:rPr>
          <w:rFonts w:ascii="Open Sans" w:hAnsi="Open Sans" w:cs="Open Sans"/>
          <w:sz w:val="22"/>
          <w:szCs w:val="22"/>
          <w:lang w:val="lt-LT"/>
        </w:rPr>
        <w:t>s apraše</w:t>
      </w:r>
      <w:r w:rsidRPr="00A02429">
        <w:rPr>
          <w:rFonts w:ascii="Open Sans" w:hAnsi="Open Sans" w:cs="Open Sans"/>
          <w:sz w:val="22"/>
          <w:szCs w:val="22"/>
          <w:lang w:val="lt-LT"/>
        </w:rPr>
        <w:t>, Viešosios įstaigos „</w:t>
      </w:r>
      <w:proofErr w:type="spellStart"/>
      <w:r w:rsidRPr="00A02429">
        <w:rPr>
          <w:rFonts w:ascii="Open Sans" w:hAnsi="Open Sans" w:cs="Open Sans"/>
          <w:sz w:val="22"/>
          <w:szCs w:val="22"/>
          <w:lang w:val="lt-LT"/>
        </w:rPr>
        <w:t>Ekoagros</w:t>
      </w:r>
      <w:proofErr w:type="spellEnd"/>
      <w:r w:rsidRPr="00A02429">
        <w:rPr>
          <w:rFonts w:ascii="Open Sans" w:hAnsi="Open Sans" w:cs="Open Sans"/>
          <w:sz w:val="22"/>
          <w:szCs w:val="22"/>
          <w:lang w:val="lt-LT"/>
        </w:rPr>
        <w:t>“ antikorupcinių kontrolės priemonių taikymo tvark</w:t>
      </w:r>
      <w:r w:rsidR="00EA5DD4">
        <w:rPr>
          <w:rFonts w:ascii="Open Sans" w:hAnsi="Open Sans" w:cs="Open Sans"/>
          <w:sz w:val="22"/>
          <w:szCs w:val="22"/>
          <w:lang w:val="lt-LT"/>
        </w:rPr>
        <w:t>os apraše</w:t>
      </w:r>
      <w:r w:rsidRPr="00A02429">
        <w:rPr>
          <w:rFonts w:ascii="Open Sans" w:hAnsi="Open Sans" w:cs="Open Sans"/>
          <w:sz w:val="22"/>
          <w:szCs w:val="22"/>
          <w:lang w:val="lt-LT"/>
        </w:rPr>
        <w:t>, Viešosios įstaigos „</w:t>
      </w:r>
      <w:proofErr w:type="spellStart"/>
      <w:r w:rsidRPr="00A02429">
        <w:rPr>
          <w:rFonts w:ascii="Open Sans" w:hAnsi="Open Sans" w:cs="Open Sans"/>
          <w:sz w:val="22"/>
          <w:szCs w:val="22"/>
          <w:lang w:val="lt-LT"/>
        </w:rPr>
        <w:t>Ekoagros</w:t>
      </w:r>
      <w:proofErr w:type="spellEnd"/>
      <w:r w:rsidRPr="00A02429">
        <w:rPr>
          <w:rFonts w:ascii="Open Sans" w:hAnsi="Open Sans" w:cs="Open Sans"/>
          <w:sz w:val="22"/>
          <w:szCs w:val="22"/>
          <w:lang w:val="lt-LT"/>
        </w:rPr>
        <w:t>“ antikorupcinės vadybos sistemos monitoringo, matavimo, analizės ir įvertinimo tvarko</w:t>
      </w:r>
      <w:r w:rsidR="00EA5DD4">
        <w:rPr>
          <w:rFonts w:ascii="Open Sans" w:hAnsi="Open Sans" w:cs="Open Sans"/>
          <w:sz w:val="22"/>
          <w:szCs w:val="22"/>
          <w:lang w:val="lt-LT"/>
        </w:rPr>
        <w:t>s apraše</w:t>
      </w:r>
      <w:r w:rsidRPr="00A02429">
        <w:rPr>
          <w:rFonts w:ascii="Open Sans" w:hAnsi="Open Sans" w:cs="Open Sans"/>
          <w:sz w:val="22"/>
          <w:szCs w:val="22"/>
          <w:lang w:val="lt-LT"/>
        </w:rPr>
        <w:t xml:space="preserve"> numatytos AVS priemonės ir procesai.</w:t>
      </w:r>
    </w:p>
    <w:p w14:paraId="4ED0399C" w14:textId="77777777" w:rsidR="00F5707A" w:rsidRPr="00A02429" w:rsidRDefault="00F5707A" w:rsidP="00A02429">
      <w:pPr>
        <w:tabs>
          <w:tab w:val="left" w:pos="0"/>
          <w:tab w:val="left" w:pos="453"/>
          <w:tab w:val="left" w:pos="709"/>
        </w:tabs>
        <w:spacing w:line="276" w:lineRule="auto"/>
        <w:ind w:right="-1"/>
        <w:rPr>
          <w:rFonts w:ascii="Open Sans" w:hAnsi="Open Sans" w:cs="Open Sans"/>
          <w:b/>
          <w:i/>
          <w:color w:val="00B050"/>
          <w:sz w:val="22"/>
          <w:szCs w:val="22"/>
          <w:lang w:val="lt-LT" w:eastAsia="lt-LT"/>
        </w:rPr>
      </w:pPr>
    </w:p>
    <w:p w14:paraId="3204C66A" w14:textId="77777777" w:rsidR="00F5707A" w:rsidRPr="00A02429" w:rsidRDefault="00F5707A" w:rsidP="00A02429">
      <w:pPr>
        <w:pStyle w:val="ListParagraph"/>
        <w:tabs>
          <w:tab w:val="left" w:pos="0"/>
          <w:tab w:val="left" w:pos="453"/>
          <w:tab w:val="left" w:pos="709"/>
        </w:tabs>
        <w:ind w:left="360" w:right="-1"/>
        <w:rPr>
          <w:rFonts w:ascii="Open Sans" w:hAnsi="Open Sans" w:cs="Open Sans"/>
          <w:lang w:eastAsia="lt-LT"/>
        </w:rPr>
      </w:pPr>
      <w:r w:rsidRPr="00A02429">
        <w:rPr>
          <w:rFonts w:ascii="Open Sans" w:hAnsi="Open Sans" w:cs="Open Sans"/>
          <w:lang w:eastAsia="lt-LT"/>
        </w:rPr>
        <w:t>Pagarbiai,</w:t>
      </w:r>
    </w:p>
    <w:p w14:paraId="1FE7B183" w14:textId="404BABA6" w:rsidR="00F5707A" w:rsidRPr="00A02429" w:rsidRDefault="00F5707A" w:rsidP="00A02429">
      <w:pPr>
        <w:pStyle w:val="ListParagraph"/>
        <w:tabs>
          <w:tab w:val="left" w:pos="0"/>
          <w:tab w:val="left" w:pos="453"/>
          <w:tab w:val="left" w:pos="709"/>
        </w:tabs>
        <w:ind w:left="360" w:right="-1"/>
        <w:rPr>
          <w:rFonts w:ascii="Open Sans" w:hAnsi="Open Sans" w:cs="Open Sans"/>
          <w:lang w:eastAsia="lt-LT"/>
        </w:rPr>
      </w:pPr>
      <w:r w:rsidRPr="00A02429">
        <w:rPr>
          <w:rFonts w:ascii="Open Sans" w:hAnsi="Open Sans" w:cs="Open Sans"/>
          <w:lang w:eastAsia="lt-LT"/>
        </w:rPr>
        <w:t>Antikorupcinės funkcijos atitikties vykdytoja</w:t>
      </w:r>
    </w:p>
    <w:p w14:paraId="40B87CA7" w14:textId="035866E4" w:rsidR="00A921B5" w:rsidRPr="00A02429" w:rsidRDefault="00F5707A" w:rsidP="00A02429">
      <w:pPr>
        <w:pStyle w:val="ListParagraph"/>
        <w:tabs>
          <w:tab w:val="left" w:pos="0"/>
          <w:tab w:val="left" w:pos="453"/>
          <w:tab w:val="left" w:pos="709"/>
        </w:tabs>
        <w:ind w:left="360" w:right="-1"/>
        <w:rPr>
          <w:rFonts w:ascii="Open Sans" w:hAnsi="Open Sans" w:cs="Open Sans"/>
          <w:color w:val="000000" w:themeColor="text1"/>
          <w:lang w:eastAsia="lt-LT"/>
        </w:rPr>
      </w:pPr>
      <w:r w:rsidRPr="00A02429">
        <w:rPr>
          <w:rFonts w:ascii="Open Sans" w:hAnsi="Open Sans" w:cs="Open Sans"/>
          <w:lang w:eastAsia="lt-LT"/>
        </w:rPr>
        <w:t xml:space="preserve">Aistė </w:t>
      </w:r>
      <w:proofErr w:type="spellStart"/>
      <w:r w:rsidRPr="00A02429">
        <w:rPr>
          <w:rFonts w:ascii="Open Sans" w:hAnsi="Open Sans" w:cs="Open Sans"/>
          <w:lang w:eastAsia="lt-LT"/>
        </w:rPr>
        <w:t>Tomkienė</w:t>
      </w:r>
      <w:proofErr w:type="spellEnd"/>
      <w:r w:rsidR="00A921B5" w:rsidRPr="00A02429">
        <w:rPr>
          <w:rFonts w:ascii="Open Sans" w:hAnsi="Open Sans" w:cs="Open Sans"/>
          <w:color w:val="00B050"/>
          <w:lang w:eastAsia="lt-LT"/>
        </w:rPr>
        <w:tab/>
      </w:r>
    </w:p>
    <w:sectPr w:rsidR="00A921B5" w:rsidRPr="00A02429" w:rsidSect="009303D2">
      <w:footerReference w:type="default" r:id="rId25"/>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D006D" w14:textId="77777777" w:rsidR="00F4131D" w:rsidRDefault="00F4131D" w:rsidP="004B2129">
      <w:r>
        <w:separator/>
      </w:r>
    </w:p>
  </w:endnote>
  <w:endnote w:type="continuationSeparator" w:id="0">
    <w:p w14:paraId="73DA64E1" w14:textId="77777777" w:rsidR="00F4131D" w:rsidRDefault="00F4131D" w:rsidP="004B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BA"/>
    <w:family w:val="auto"/>
    <w:pitch w:val="variable"/>
    <w:sig w:usb0="E00002FF" w:usb1="4000201B" w:usb2="00000028"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2027673297"/>
      <w:docPartObj>
        <w:docPartGallery w:val="Page Numbers (Bottom of Page)"/>
        <w:docPartUnique/>
      </w:docPartObj>
    </w:sdtPr>
    <w:sdtContent>
      <w:p w14:paraId="1DF07F9C" w14:textId="22550322" w:rsidR="00D32346" w:rsidRPr="000842FC" w:rsidRDefault="00D32346">
        <w:pPr>
          <w:pStyle w:val="Footer"/>
          <w:jc w:val="right"/>
          <w:rPr>
            <w:rFonts w:ascii="Open Sans" w:hAnsi="Open Sans" w:cs="Open Sans"/>
            <w:sz w:val="22"/>
            <w:szCs w:val="22"/>
          </w:rPr>
        </w:pPr>
        <w:r w:rsidRPr="000842FC">
          <w:rPr>
            <w:rFonts w:ascii="Open Sans" w:hAnsi="Open Sans" w:cs="Open Sans"/>
            <w:sz w:val="22"/>
            <w:szCs w:val="22"/>
          </w:rPr>
          <w:fldChar w:fldCharType="begin"/>
        </w:r>
        <w:r w:rsidRPr="000842FC">
          <w:rPr>
            <w:rFonts w:ascii="Open Sans" w:hAnsi="Open Sans" w:cs="Open Sans"/>
            <w:sz w:val="22"/>
            <w:szCs w:val="22"/>
          </w:rPr>
          <w:instrText>PAGE   \* MERGEFORMAT</w:instrText>
        </w:r>
        <w:r w:rsidRPr="000842FC">
          <w:rPr>
            <w:rFonts w:ascii="Open Sans" w:hAnsi="Open Sans" w:cs="Open Sans"/>
            <w:sz w:val="22"/>
            <w:szCs w:val="22"/>
          </w:rPr>
          <w:fldChar w:fldCharType="separate"/>
        </w:r>
        <w:r w:rsidRPr="000842FC">
          <w:rPr>
            <w:rFonts w:ascii="Open Sans" w:hAnsi="Open Sans" w:cs="Open Sans"/>
            <w:sz w:val="22"/>
            <w:szCs w:val="22"/>
            <w:lang w:val="lt-LT"/>
          </w:rPr>
          <w:t>2</w:t>
        </w:r>
        <w:r w:rsidRPr="000842FC">
          <w:rPr>
            <w:rFonts w:ascii="Open Sans" w:hAnsi="Open Sans" w:cs="Open Sans"/>
            <w:sz w:val="22"/>
            <w:szCs w:val="22"/>
          </w:rPr>
          <w:fldChar w:fldCharType="end"/>
        </w:r>
      </w:p>
    </w:sdtContent>
  </w:sdt>
  <w:p w14:paraId="434E3C07" w14:textId="77777777" w:rsidR="00D32346" w:rsidRPr="000842FC" w:rsidRDefault="00D32346">
    <w:pPr>
      <w:pStyle w:val="Footer"/>
      <w:rPr>
        <w:rFonts w:ascii="Open Sans" w:hAnsi="Open Sans" w:cs="Open San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01892" w14:textId="77777777" w:rsidR="00F4131D" w:rsidRDefault="00F4131D" w:rsidP="004B2129">
      <w:r>
        <w:separator/>
      </w:r>
    </w:p>
  </w:footnote>
  <w:footnote w:type="continuationSeparator" w:id="0">
    <w:p w14:paraId="04F535CC" w14:textId="77777777" w:rsidR="00F4131D" w:rsidRDefault="00F4131D" w:rsidP="004B2129">
      <w:r>
        <w:continuationSeparator/>
      </w:r>
    </w:p>
  </w:footnote>
  <w:footnote w:id="1">
    <w:p w14:paraId="76744BCB" w14:textId="77777777" w:rsidR="004B2129" w:rsidRPr="00DA14E0" w:rsidRDefault="004B2129" w:rsidP="004B2129">
      <w:pPr>
        <w:pStyle w:val="FootnoteTex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Šaltinis - </w:t>
      </w:r>
      <w:proofErr w:type="spellStart"/>
      <w:r w:rsidRPr="00DA14E0">
        <w:rPr>
          <w:rFonts w:ascii="Open Sans" w:hAnsi="Open Sans" w:cs="Open Sans"/>
          <w:sz w:val="18"/>
          <w:szCs w:val="18"/>
        </w:rPr>
        <w:t>Rekvizitai.lt</w:t>
      </w:r>
      <w:proofErr w:type="spellEnd"/>
      <w:r w:rsidRPr="00DA14E0">
        <w:rPr>
          <w:rFonts w:ascii="Open Sans" w:hAnsi="Open Sans" w:cs="Open Sans"/>
          <w:sz w:val="18"/>
          <w:szCs w:val="18"/>
        </w:rPr>
        <w:t>: https://rekvizitai.vz.lt/imone/ekoagros/juridinis-asmuo</w:t>
      </w:r>
    </w:p>
  </w:footnote>
  <w:footnote w:id="2">
    <w:p w14:paraId="3616CB88" w14:textId="77777777" w:rsidR="004B2129" w:rsidRPr="00DA14E0" w:rsidRDefault="004B2129" w:rsidP="004B2129">
      <w:pPr>
        <w:pStyle w:val="NoSpacing"/>
        <w:tabs>
          <w:tab w:val="left" w:pos="990"/>
        </w:tabs>
        <w:ind w:right="-1"/>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proofErr w:type="spellStart"/>
      <w:r w:rsidRPr="00DA14E0">
        <w:rPr>
          <w:rFonts w:ascii="Open Sans" w:hAnsi="Open Sans" w:cs="Open Sans"/>
          <w:sz w:val="18"/>
          <w:szCs w:val="18"/>
        </w:rPr>
        <w:t>Mohammad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Monirul</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Hasan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and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József</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Tóth</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Corruption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and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agricultural</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production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efficiency</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of</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European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countries</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during</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recent</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economic</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crisis</w:t>
      </w:r>
      <w:proofErr w:type="spellEnd"/>
      <w:r w:rsidRPr="00DA14E0">
        <w:rPr>
          <w:rFonts w:ascii="Open Sans" w:hAnsi="Open Sans" w:cs="Open Sans"/>
          <w:sz w:val="18"/>
          <w:szCs w:val="18"/>
        </w:rPr>
        <w:t xml:space="preserve">, 2015, </w:t>
      </w:r>
      <w:hyperlink r:id="rId1" w:history="1">
        <w:r w:rsidRPr="00DA14E0">
          <w:rPr>
            <w:rStyle w:val="Hyperlink"/>
            <w:rFonts w:ascii="Open Sans" w:hAnsi="Open Sans" w:cs="Open Sans"/>
            <w:sz w:val="18"/>
            <w:szCs w:val="18"/>
          </w:rPr>
          <w:t>https://www.researchgate.net/publication/288825502_Corruption_and_the_agricultural_production_efficiency_of_the_European_countries_during_the_recent_economic_crisis</w:t>
        </w:r>
      </w:hyperlink>
      <w:r w:rsidRPr="00DA14E0">
        <w:rPr>
          <w:rFonts w:ascii="Open Sans" w:hAnsi="Open Sans" w:cs="Open Sans"/>
          <w:sz w:val="18"/>
          <w:szCs w:val="18"/>
        </w:rPr>
        <w:t xml:space="preserve"> </w:t>
      </w:r>
    </w:p>
  </w:footnote>
  <w:footnote w:id="3">
    <w:p w14:paraId="238AFA52" w14:textId="77777777" w:rsidR="004B2129" w:rsidRPr="00DA14E0" w:rsidRDefault="004B2129" w:rsidP="004B2129">
      <w:pPr>
        <w:pStyle w:val="FootnoteTex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proofErr w:type="spellStart"/>
      <w:r w:rsidRPr="00DA14E0">
        <w:rPr>
          <w:rFonts w:ascii="Open Sans" w:hAnsi="Open Sans" w:cs="Open Sans"/>
          <w:sz w:val="18"/>
          <w:szCs w:val="18"/>
        </w:rPr>
        <w:t>How</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Oligarchs</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and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Populists</w:t>
      </w:r>
      <w:proofErr w:type="spellEnd"/>
      <w:r w:rsidRPr="00DA14E0">
        <w:rPr>
          <w:rFonts w:ascii="Open Sans" w:hAnsi="Open Sans" w:cs="Open Sans"/>
          <w:sz w:val="18"/>
          <w:szCs w:val="18"/>
        </w:rPr>
        <w:t xml:space="preserve"> Milk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E.U. </w:t>
      </w:r>
      <w:proofErr w:type="spellStart"/>
      <w:r w:rsidRPr="00DA14E0">
        <w:rPr>
          <w:rFonts w:ascii="Open Sans" w:hAnsi="Open Sans" w:cs="Open Sans"/>
          <w:sz w:val="18"/>
          <w:szCs w:val="18"/>
        </w:rPr>
        <w:t>for</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Millions</w:t>
      </w:r>
      <w:proofErr w:type="spellEnd"/>
      <w:r w:rsidRPr="00DA14E0">
        <w:rPr>
          <w:rFonts w:ascii="Open Sans" w:hAnsi="Open Sans" w:cs="Open Sans"/>
          <w:sz w:val="18"/>
          <w:szCs w:val="18"/>
        </w:rPr>
        <w:t xml:space="preserve">, 2019.11.03,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New</w:t>
      </w:r>
      <w:proofErr w:type="spellEnd"/>
      <w:r w:rsidRPr="00DA14E0">
        <w:rPr>
          <w:rFonts w:ascii="Open Sans" w:hAnsi="Open Sans" w:cs="Open Sans"/>
          <w:sz w:val="18"/>
          <w:szCs w:val="18"/>
        </w:rPr>
        <w:t xml:space="preserve"> York </w:t>
      </w:r>
      <w:proofErr w:type="spellStart"/>
      <w:r w:rsidRPr="00DA14E0">
        <w:rPr>
          <w:rFonts w:ascii="Open Sans" w:hAnsi="Open Sans" w:cs="Open Sans"/>
          <w:sz w:val="18"/>
          <w:szCs w:val="18"/>
        </w:rPr>
        <w:t>Times</w:t>
      </w:r>
      <w:proofErr w:type="spellEnd"/>
      <w:r w:rsidRPr="00DA14E0">
        <w:rPr>
          <w:rFonts w:ascii="Open Sans" w:hAnsi="Open Sans" w:cs="Open Sans"/>
          <w:sz w:val="18"/>
          <w:szCs w:val="18"/>
        </w:rPr>
        <w:t xml:space="preserve">, </w:t>
      </w:r>
      <w:hyperlink r:id="rId2" w:history="1">
        <w:r w:rsidRPr="00DA14E0">
          <w:rPr>
            <w:rStyle w:val="Hyperlink"/>
            <w:rFonts w:ascii="Open Sans" w:hAnsi="Open Sans" w:cs="Open Sans"/>
            <w:sz w:val="18"/>
            <w:szCs w:val="18"/>
          </w:rPr>
          <w:t>https://www.nytimes.com/2019/11/03/world/europe/eu-farm-subsidy-hungary.html</w:t>
        </w:r>
      </w:hyperlink>
    </w:p>
  </w:footnote>
  <w:footnote w:id="4">
    <w:p w14:paraId="25B1F46E" w14:textId="77777777" w:rsidR="004B2129" w:rsidRPr="00DA14E0" w:rsidRDefault="004B2129" w:rsidP="004B2129">
      <w:pPr>
        <w:pStyle w:val="FootnoteText"/>
        <w:jc w:val="lef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proofErr w:type="spellStart"/>
      <w:r w:rsidRPr="00DA14E0">
        <w:rPr>
          <w:rFonts w:ascii="Open Sans" w:hAnsi="Open Sans" w:cs="Open Sans"/>
          <w:sz w:val="18"/>
          <w:szCs w:val="18"/>
        </w:rPr>
        <w:t>Mohammad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Monirul</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Hasan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and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József</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Tóth</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Corruption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and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agricultural</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production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efficiency</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of</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European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countries</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during</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the</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recent</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economic</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crisis</w:t>
      </w:r>
      <w:proofErr w:type="spellEnd"/>
      <w:r w:rsidRPr="00DA14E0">
        <w:rPr>
          <w:rFonts w:ascii="Open Sans" w:hAnsi="Open Sans" w:cs="Open Sans"/>
          <w:sz w:val="18"/>
          <w:szCs w:val="18"/>
        </w:rPr>
        <w:t xml:space="preserve">, 2015,  </w:t>
      </w:r>
      <w:hyperlink r:id="rId3" w:history="1">
        <w:r w:rsidRPr="00DA14E0">
          <w:rPr>
            <w:rStyle w:val="Hyperlink"/>
            <w:rFonts w:ascii="Open Sans" w:hAnsi="Open Sans" w:cs="Open Sans"/>
            <w:sz w:val="18"/>
            <w:szCs w:val="18"/>
          </w:rPr>
          <w:t>https://www.researchgate.net/publication/288825502_Corruption_and_the_agricultural_production_efficiency_of_the_European_countries_during_the_recent_economic_crisis</w:t>
        </w:r>
      </w:hyperlink>
      <w:r w:rsidRPr="00DA14E0">
        <w:rPr>
          <w:rFonts w:ascii="Open Sans" w:hAnsi="Open Sans" w:cs="Open Sans"/>
          <w:sz w:val="18"/>
          <w:szCs w:val="18"/>
        </w:rPr>
        <w:t xml:space="preserve"> </w:t>
      </w:r>
    </w:p>
  </w:footnote>
  <w:footnote w:id="5">
    <w:p w14:paraId="36FAF53B" w14:textId="77777777" w:rsidR="004B2129" w:rsidRPr="00DA14E0" w:rsidRDefault="004B2129" w:rsidP="004B2129">
      <w:pPr>
        <w:pStyle w:val="FootnoteText"/>
        <w:jc w:val="lef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A </w:t>
      </w:r>
      <w:proofErr w:type="spellStart"/>
      <w:r w:rsidRPr="00DA14E0">
        <w:rPr>
          <w:rFonts w:ascii="Open Sans" w:hAnsi="Open Sans" w:cs="Open Sans"/>
          <w:sz w:val="18"/>
          <w:szCs w:val="18"/>
        </w:rPr>
        <w:t>Broken</w:t>
      </w:r>
      <w:proofErr w:type="spellEnd"/>
      <w:r w:rsidRPr="00DA14E0">
        <w:rPr>
          <w:rFonts w:ascii="Open Sans" w:hAnsi="Open Sans" w:cs="Open Sans"/>
          <w:sz w:val="18"/>
          <w:szCs w:val="18"/>
        </w:rPr>
        <w:t xml:space="preserve"> System: </w:t>
      </w:r>
      <w:proofErr w:type="spellStart"/>
      <w:r w:rsidRPr="00DA14E0">
        <w:rPr>
          <w:rFonts w:ascii="Open Sans" w:hAnsi="Open Sans" w:cs="Open Sans"/>
          <w:sz w:val="18"/>
          <w:szCs w:val="18"/>
        </w:rPr>
        <w:t>How</w:t>
      </w:r>
      <w:proofErr w:type="spellEnd"/>
      <w:r w:rsidRPr="00DA14E0">
        <w:rPr>
          <w:rFonts w:ascii="Open Sans" w:hAnsi="Open Sans" w:cs="Open Sans"/>
          <w:sz w:val="18"/>
          <w:szCs w:val="18"/>
        </w:rPr>
        <w:t xml:space="preserve"> EU </w:t>
      </w:r>
      <w:proofErr w:type="spellStart"/>
      <w:r w:rsidRPr="00DA14E0">
        <w:rPr>
          <w:rFonts w:ascii="Open Sans" w:hAnsi="Open Sans" w:cs="Open Sans"/>
          <w:sz w:val="18"/>
          <w:szCs w:val="18"/>
        </w:rPr>
        <w:t>Farming</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Subsidies</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Lead</w:t>
      </w:r>
      <w:proofErr w:type="spellEnd"/>
      <w:r w:rsidRPr="00DA14E0">
        <w:rPr>
          <w:rFonts w:ascii="Open Sans" w:hAnsi="Open Sans" w:cs="Open Sans"/>
          <w:sz w:val="18"/>
          <w:szCs w:val="18"/>
        </w:rPr>
        <w:t xml:space="preserve"> to </w:t>
      </w:r>
      <w:proofErr w:type="spellStart"/>
      <w:r w:rsidRPr="00DA14E0">
        <w:rPr>
          <w:rFonts w:ascii="Open Sans" w:hAnsi="Open Sans" w:cs="Open Sans"/>
          <w:sz w:val="18"/>
          <w:szCs w:val="18"/>
        </w:rPr>
        <w:t>Land</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Grabbing</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in</w:t>
      </w:r>
      <w:proofErr w:type="spellEnd"/>
      <w:r w:rsidRPr="00DA14E0">
        <w:rPr>
          <w:rFonts w:ascii="Open Sans" w:hAnsi="Open Sans" w:cs="Open Sans"/>
          <w:sz w:val="18"/>
          <w:szCs w:val="18"/>
        </w:rPr>
        <w:t xml:space="preserve"> </w:t>
      </w:r>
      <w:proofErr w:type="spellStart"/>
      <w:r w:rsidRPr="00DA14E0">
        <w:rPr>
          <w:rFonts w:ascii="Open Sans" w:hAnsi="Open Sans" w:cs="Open Sans"/>
          <w:sz w:val="18"/>
          <w:szCs w:val="18"/>
        </w:rPr>
        <w:t>Hungary</w:t>
      </w:r>
      <w:proofErr w:type="spellEnd"/>
      <w:r w:rsidRPr="00DA14E0">
        <w:rPr>
          <w:rFonts w:ascii="Open Sans" w:hAnsi="Open Sans" w:cs="Open Sans"/>
          <w:sz w:val="18"/>
          <w:szCs w:val="18"/>
        </w:rPr>
        <w:t xml:space="preserve">, </w:t>
      </w:r>
      <w:hyperlink r:id="rId4" w:history="1">
        <w:r w:rsidRPr="00DA14E0">
          <w:rPr>
            <w:rStyle w:val="Hyperlink"/>
            <w:rFonts w:ascii="Open Sans" w:hAnsi="Open Sans" w:cs="Open Sans"/>
            <w:sz w:val="18"/>
            <w:szCs w:val="18"/>
          </w:rPr>
          <w:t>https://www.slowfood.com/sloweurope/en/a-broken-system-how-eu-farming-subsidies-lead-to-land-grabbing-in-hungary/</w:t>
        </w:r>
      </w:hyperlink>
      <w:r w:rsidRPr="00DA14E0">
        <w:rPr>
          <w:rFonts w:ascii="Open Sans" w:hAnsi="Open Sans" w:cs="Open Sans"/>
          <w:sz w:val="18"/>
          <w:szCs w:val="18"/>
        </w:rPr>
        <w:t xml:space="preserve">  </w:t>
      </w:r>
    </w:p>
  </w:footnote>
  <w:footnote w:id="6">
    <w:p w14:paraId="5D0CE5BA" w14:textId="7AD25338" w:rsidR="00E802E2" w:rsidRDefault="00E802E2">
      <w:pPr>
        <w:pStyle w:val="FootnoteText"/>
      </w:pPr>
      <w:r>
        <w:rPr>
          <w:rStyle w:val="FootnoteReference"/>
        </w:rPr>
        <w:footnoteRef/>
      </w:r>
      <w:r>
        <w:t xml:space="preserve"> </w:t>
      </w:r>
      <w:hyperlink r:id="rId5" w:history="1">
        <w:r w:rsidRPr="00C57F1A">
          <w:rPr>
            <w:rStyle w:val="Hyperlink"/>
          </w:rPr>
          <w:t>https://www.stt.lt/data/public/uploads/2023/08/0824-apzvalga_2023_eb_gyventojai_korupcija.pdf</w:t>
        </w:r>
      </w:hyperlink>
      <w:r>
        <w:t xml:space="preserve"> </w:t>
      </w:r>
    </w:p>
  </w:footnote>
  <w:footnote w:id="7">
    <w:p w14:paraId="36D88BEF" w14:textId="77777777" w:rsidR="00F64A97" w:rsidRPr="00DA14E0" w:rsidRDefault="00F64A97" w:rsidP="00F64A97">
      <w:pPr>
        <w:pStyle w:val="FootnoteText"/>
        <w:jc w:val="lef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hyperlink r:id="rId6" w:history="1">
        <w:r w:rsidRPr="00DA14E0">
          <w:rPr>
            <w:rStyle w:val="Hyperlink"/>
            <w:rFonts w:ascii="Open Sans" w:hAnsi="Open Sans" w:cs="Open Sans"/>
            <w:sz w:val="18"/>
            <w:szCs w:val="18"/>
          </w:rPr>
          <w:t>https://www.transparency.lt/korupcijos-suvokimo-indeksas-ksi/</w:t>
        </w:r>
      </w:hyperlink>
      <w:r w:rsidRPr="00DA14E0">
        <w:rPr>
          <w:rFonts w:ascii="Open Sans" w:hAnsi="Open Sans" w:cs="Open Sans"/>
          <w:sz w:val="18"/>
          <w:szCs w:val="18"/>
        </w:rPr>
        <w:t xml:space="preserve"> </w:t>
      </w:r>
    </w:p>
  </w:footnote>
  <w:footnote w:id="8">
    <w:p w14:paraId="6FBC4D1E" w14:textId="79F0278B" w:rsidR="002B32C6" w:rsidRDefault="002B32C6">
      <w:pPr>
        <w:pStyle w:val="FootnoteText"/>
      </w:pPr>
      <w:r>
        <w:rPr>
          <w:rStyle w:val="FootnoteReference"/>
        </w:rPr>
        <w:footnoteRef/>
      </w:r>
      <w:r>
        <w:t xml:space="preserve"> </w:t>
      </w:r>
      <w:hyperlink r:id="rId7" w:history="1">
        <w:r w:rsidRPr="00C57F1A">
          <w:rPr>
            <w:rStyle w:val="Hyperlink"/>
          </w:rPr>
          <w:t>https://transparency.lt/korupcijos-suvokimo-indekse-lietuva-gavo-1-balu-maziau-nukrito-1-vieta/</w:t>
        </w:r>
      </w:hyperlink>
      <w:r>
        <w:t xml:space="preserve"> </w:t>
      </w:r>
    </w:p>
  </w:footnote>
  <w:footnote w:id="9">
    <w:p w14:paraId="2C7D229F" w14:textId="0263D8EF" w:rsidR="00F64A97" w:rsidRPr="00DA14E0" w:rsidRDefault="00F64A97" w:rsidP="00F64A97">
      <w:pPr>
        <w:pStyle w:val="FootnoteText"/>
        <w:jc w:val="lef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hyperlink r:id="rId8" w:history="1">
        <w:r w:rsidR="003E1FF7" w:rsidRPr="00C57F1A">
          <w:rPr>
            <w:rStyle w:val="Hyperlink"/>
            <w:rFonts w:ascii="Open Sans" w:hAnsi="Open Sans" w:cs="Open Sans"/>
            <w:sz w:val="18"/>
            <w:szCs w:val="18"/>
          </w:rPr>
          <w:t>https://www.stt.lt/data/public/uploads/2024/01/tyrimo_pristatymas_lietuvos_korupcijos_zemelapis_2022.pdf</w:t>
        </w:r>
      </w:hyperlink>
      <w:r w:rsidR="003E1FF7">
        <w:rPr>
          <w:rFonts w:ascii="Open Sans" w:hAnsi="Open Sans" w:cs="Open Sans"/>
          <w:sz w:val="18"/>
          <w:szCs w:val="18"/>
        </w:rPr>
        <w:t xml:space="preserve"> </w:t>
      </w:r>
    </w:p>
  </w:footnote>
  <w:footnote w:id="10">
    <w:p w14:paraId="57A5FC96" w14:textId="11621FFF" w:rsidR="00F64A97" w:rsidRPr="00DA14E0" w:rsidRDefault="00F64A97" w:rsidP="00F64A97">
      <w:pPr>
        <w:pStyle w:val="FootnoteText"/>
        <w:jc w:val="lef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hyperlink r:id="rId9" w:history="1">
        <w:r w:rsidR="003E1FF7" w:rsidRPr="00C57F1A">
          <w:rPr>
            <w:rStyle w:val="Hyperlink"/>
            <w:rFonts w:ascii="Open Sans" w:hAnsi="Open Sans" w:cs="Open Sans"/>
            <w:sz w:val="18"/>
            <w:szCs w:val="18"/>
          </w:rPr>
          <w:t>https://www.stt.lt/data/public/uploads/2024/01/tyrimo_pristatymas_lietuvos_korupcijos_zemelapis_2022.pdf</w:t>
        </w:r>
      </w:hyperlink>
      <w:r w:rsidR="003E1FF7">
        <w:rPr>
          <w:rFonts w:ascii="Open Sans" w:hAnsi="Open Sans" w:cs="Open Sans"/>
          <w:sz w:val="18"/>
          <w:szCs w:val="18"/>
        </w:rPr>
        <w:t xml:space="preserve"> </w:t>
      </w:r>
    </w:p>
  </w:footnote>
  <w:footnote w:id="11">
    <w:p w14:paraId="164468DD" w14:textId="77777777" w:rsidR="00F64A97" w:rsidRPr="00DA14E0" w:rsidRDefault="00F64A97" w:rsidP="00F64A97">
      <w:pPr>
        <w:pStyle w:val="FootnoteText"/>
        <w:jc w:val="lef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https://www.stt.lt/naujienos/7464/pateikti-pasiulymai-zemes-ukio-ministerijai-del-ekologinio-zemes-ukio-taisykliu:2658</w:t>
      </w:r>
    </w:p>
  </w:footnote>
  <w:footnote w:id="12">
    <w:p w14:paraId="7B3F4B5F" w14:textId="637B3D5E" w:rsidR="003C47E6" w:rsidRPr="00DA14E0" w:rsidRDefault="003C47E6" w:rsidP="003C47E6">
      <w:pPr>
        <w:pStyle w:val="FootnoteTex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w:t>
      </w:r>
      <w:hyperlink r:id="rId10" w:history="1">
        <w:r w:rsidR="00EC7282" w:rsidRPr="00C57F1A">
          <w:rPr>
            <w:rStyle w:val="Hyperlink"/>
            <w:rFonts w:ascii="Open Sans" w:hAnsi="Open Sans" w:cs="Open Sans"/>
            <w:sz w:val="18"/>
            <w:szCs w:val="18"/>
          </w:rPr>
          <w:t>https://www.ekoagros.lt/media/1/documents/%C4%AEstatai_2024-01-02.pdf</w:t>
        </w:r>
      </w:hyperlink>
      <w:r w:rsidR="00EC7282">
        <w:rPr>
          <w:rFonts w:ascii="Open Sans" w:hAnsi="Open Sans" w:cs="Open Sans"/>
          <w:sz w:val="18"/>
          <w:szCs w:val="18"/>
        </w:rPr>
        <w:t xml:space="preserve"> </w:t>
      </w:r>
    </w:p>
  </w:footnote>
  <w:footnote w:id="13">
    <w:p w14:paraId="463B6EAD" w14:textId="77777777" w:rsidR="003C47E6" w:rsidRPr="00DA14E0" w:rsidRDefault="003C47E6" w:rsidP="003C47E6">
      <w:pPr>
        <w:pStyle w:val="FootnoteText"/>
        <w:rPr>
          <w:rFonts w:ascii="Open Sans" w:hAnsi="Open Sans" w:cs="Open Sans"/>
          <w:sz w:val="18"/>
          <w:szCs w:val="18"/>
        </w:rPr>
      </w:pPr>
      <w:r w:rsidRPr="00DA14E0">
        <w:rPr>
          <w:rStyle w:val="FootnoteReference"/>
          <w:rFonts w:ascii="Open Sans" w:hAnsi="Open Sans" w:cs="Open Sans"/>
          <w:sz w:val="18"/>
          <w:szCs w:val="18"/>
        </w:rPr>
        <w:footnoteRef/>
      </w:r>
      <w:r w:rsidRPr="00DA14E0">
        <w:rPr>
          <w:rFonts w:ascii="Open Sans" w:hAnsi="Open Sans" w:cs="Open Sans"/>
          <w:sz w:val="18"/>
          <w:szCs w:val="18"/>
        </w:rPr>
        <w:t xml:space="preserve"> VTEK 2020-01-10 pranešimas, pasiekiamas: https://www.vtek.lt/index.php/pranesimu-archyvas/691-visuomenei-kontroliuoti-viesojo-sektoriaus-sprendimu-skaidruma-nuo-siol-paprasciau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607D"/>
    <w:multiLevelType w:val="hybridMultilevel"/>
    <w:tmpl w:val="1DAEEF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638"/>
    <w:multiLevelType w:val="multilevel"/>
    <w:tmpl w:val="2E5A850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0E8078D7"/>
    <w:multiLevelType w:val="hybridMultilevel"/>
    <w:tmpl w:val="0C76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0C7"/>
    <w:multiLevelType w:val="hybridMultilevel"/>
    <w:tmpl w:val="3BA6A3B6"/>
    <w:lvl w:ilvl="0" w:tplc="F8A4616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9C286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270CD6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D053F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E2303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44B26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FBE40E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667E3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7EF42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CB57BFB"/>
    <w:multiLevelType w:val="multilevel"/>
    <w:tmpl w:val="50567176"/>
    <w:lvl w:ilvl="0">
      <w:start w:val="1"/>
      <w:numFmt w:val="decimal"/>
      <w:lvlText w:val="%1."/>
      <w:lvlJc w:val="left"/>
      <w:pPr>
        <w:ind w:left="1409" w:hanging="360"/>
      </w:pPr>
    </w:lvl>
    <w:lvl w:ilvl="1">
      <w:start w:val="1"/>
      <w:numFmt w:val="decimal"/>
      <w:isLgl/>
      <w:lvlText w:val="%1.%2."/>
      <w:lvlJc w:val="left"/>
      <w:pPr>
        <w:ind w:left="1409" w:hanging="360"/>
      </w:pPr>
      <w:rPr>
        <w:rFonts w:hint="default"/>
      </w:rPr>
    </w:lvl>
    <w:lvl w:ilvl="2">
      <w:start w:val="1"/>
      <w:numFmt w:val="decimal"/>
      <w:isLgl/>
      <w:lvlText w:val="%1.%2.%3."/>
      <w:lvlJc w:val="left"/>
      <w:pPr>
        <w:ind w:left="176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29" w:hanging="1080"/>
      </w:pPr>
      <w:rPr>
        <w:rFonts w:hint="default"/>
      </w:rPr>
    </w:lvl>
    <w:lvl w:ilvl="6">
      <w:start w:val="1"/>
      <w:numFmt w:val="decimal"/>
      <w:isLgl/>
      <w:lvlText w:val="%1.%2.%3.%4.%5.%6.%7."/>
      <w:lvlJc w:val="left"/>
      <w:pPr>
        <w:ind w:left="2489" w:hanging="1440"/>
      </w:pPr>
      <w:rPr>
        <w:rFonts w:hint="default"/>
      </w:rPr>
    </w:lvl>
    <w:lvl w:ilvl="7">
      <w:start w:val="1"/>
      <w:numFmt w:val="decimal"/>
      <w:isLgl/>
      <w:lvlText w:val="%1.%2.%3.%4.%5.%6.%7.%8."/>
      <w:lvlJc w:val="left"/>
      <w:pPr>
        <w:ind w:left="2489" w:hanging="1440"/>
      </w:pPr>
      <w:rPr>
        <w:rFonts w:hint="default"/>
      </w:rPr>
    </w:lvl>
    <w:lvl w:ilvl="8">
      <w:start w:val="1"/>
      <w:numFmt w:val="decimal"/>
      <w:isLgl/>
      <w:lvlText w:val="%1.%2.%3.%4.%5.%6.%7.%8.%9."/>
      <w:lvlJc w:val="left"/>
      <w:pPr>
        <w:ind w:left="2849" w:hanging="1800"/>
      </w:pPr>
      <w:rPr>
        <w:rFonts w:hint="default"/>
      </w:rPr>
    </w:lvl>
  </w:abstractNum>
  <w:abstractNum w:abstractNumId="5" w15:restartNumberingAfterBreak="0">
    <w:nsid w:val="1E432636"/>
    <w:multiLevelType w:val="hybridMultilevel"/>
    <w:tmpl w:val="0C3CB9F2"/>
    <w:lvl w:ilvl="0" w:tplc="1AF69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E5581"/>
    <w:multiLevelType w:val="hybridMultilevel"/>
    <w:tmpl w:val="8FE6E8F2"/>
    <w:lvl w:ilvl="0" w:tplc="C038B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A5315"/>
    <w:multiLevelType w:val="hybridMultilevel"/>
    <w:tmpl w:val="3D1843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8" w15:restartNumberingAfterBreak="0">
    <w:nsid w:val="21905318"/>
    <w:multiLevelType w:val="multilevel"/>
    <w:tmpl w:val="0427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D2493E"/>
    <w:multiLevelType w:val="hybridMultilevel"/>
    <w:tmpl w:val="F6C6A0E6"/>
    <w:lvl w:ilvl="0" w:tplc="1AF69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410F27"/>
    <w:multiLevelType w:val="multilevel"/>
    <w:tmpl w:val="F634B4B2"/>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288D67B2"/>
    <w:multiLevelType w:val="hybridMultilevel"/>
    <w:tmpl w:val="BE52016E"/>
    <w:lvl w:ilvl="0" w:tplc="5A583540">
      <w:start w:val="1"/>
      <w:numFmt w:val="decimal"/>
      <w:lvlText w:val="%1."/>
      <w:lvlJc w:val="left"/>
      <w:pPr>
        <w:ind w:left="689" w:hanging="360"/>
      </w:pPr>
      <w:rPr>
        <w:rFonts w:hint="default"/>
        <w:b w:val="0"/>
        <w:bCs w:val="0"/>
      </w:rPr>
    </w:lvl>
    <w:lvl w:ilvl="1" w:tplc="04270019" w:tentative="1">
      <w:start w:val="1"/>
      <w:numFmt w:val="lowerLetter"/>
      <w:lvlText w:val="%2."/>
      <w:lvlJc w:val="left"/>
      <w:pPr>
        <w:ind w:left="1409" w:hanging="360"/>
      </w:pPr>
    </w:lvl>
    <w:lvl w:ilvl="2" w:tplc="0427001B" w:tentative="1">
      <w:start w:val="1"/>
      <w:numFmt w:val="lowerRoman"/>
      <w:lvlText w:val="%3."/>
      <w:lvlJc w:val="right"/>
      <w:pPr>
        <w:ind w:left="2129" w:hanging="180"/>
      </w:pPr>
    </w:lvl>
    <w:lvl w:ilvl="3" w:tplc="0427000F" w:tentative="1">
      <w:start w:val="1"/>
      <w:numFmt w:val="decimal"/>
      <w:lvlText w:val="%4."/>
      <w:lvlJc w:val="left"/>
      <w:pPr>
        <w:ind w:left="2849" w:hanging="360"/>
      </w:pPr>
    </w:lvl>
    <w:lvl w:ilvl="4" w:tplc="04270019" w:tentative="1">
      <w:start w:val="1"/>
      <w:numFmt w:val="lowerLetter"/>
      <w:lvlText w:val="%5."/>
      <w:lvlJc w:val="left"/>
      <w:pPr>
        <w:ind w:left="3569" w:hanging="360"/>
      </w:pPr>
    </w:lvl>
    <w:lvl w:ilvl="5" w:tplc="0427001B" w:tentative="1">
      <w:start w:val="1"/>
      <w:numFmt w:val="lowerRoman"/>
      <w:lvlText w:val="%6."/>
      <w:lvlJc w:val="right"/>
      <w:pPr>
        <w:ind w:left="4289" w:hanging="180"/>
      </w:pPr>
    </w:lvl>
    <w:lvl w:ilvl="6" w:tplc="0427000F" w:tentative="1">
      <w:start w:val="1"/>
      <w:numFmt w:val="decimal"/>
      <w:lvlText w:val="%7."/>
      <w:lvlJc w:val="left"/>
      <w:pPr>
        <w:ind w:left="5009" w:hanging="360"/>
      </w:pPr>
    </w:lvl>
    <w:lvl w:ilvl="7" w:tplc="04270019" w:tentative="1">
      <w:start w:val="1"/>
      <w:numFmt w:val="lowerLetter"/>
      <w:lvlText w:val="%8."/>
      <w:lvlJc w:val="left"/>
      <w:pPr>
        <w:ind w:left="5729" w:hanging="360"/>
      </w:pPr>
    </w:lvl>
    <w:lvl w:ilvl="8" w:tplc="0427001B" w:tentative="1">
      <w:start w:val="1"/>
      <w:numFmt w:val="lowerRoman"/>
      <w:lvlText w:val="%9."/>
      <w:lvlJc w:val="right"/>
      <w:pPr>
        <w:ind w:left="6449" w:hanging="180"/>
      </w:pPr>
    </w:lvl>
  </w:abstractNum>
  <w:abstractNum w:abstractNumId="12" w15:restartNumberingAfterBreak="0">
    <w:nsid w:val="30655F5E"/>
    <w:multiLevelType w:val="hybridMultilevel"/>
    <w:tmpl w:val="79FE950E"/>
    <w:lvl w:ilvl="0" w:tplc="1E12DF48">
      <w:start w:val="1"/>
      <w:numFmt w:val="decimal"/>
      <w:pStyle w:val="a-priedas"/>
      <w:lvlText w:val="Priedas nr. %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30D477FF"/>
    <w:multiLevelType w:val="multilevel"/>
    <w:tmpl w:val="B21A386A"/>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i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F7454F"/>
    <w:multiLevelType w:val="multilevel"/>
    <w:tmpl w:val="AD541728"/>
    <w:lvl w:ilvl="0">
      <w:start w:val="1"/>
      <w:numFmt w:val="decimal"/>
      <w:lvlText w:val="%1."/>
      <w:lvlJc w:val="left"/>
      <w:pPr>
        <w:ind w:left="1080" w:hanging="360"/>
      </w:pPr>
      <w:rPr>
        <w:rFonts w:hint="default"/>
        <w:i w:val="0"/>
        <w:iCs w:val="0"/>
      </w:rPr>
    </w:lvl>
    <w:lvl w:ilvl="1">
      <w:start w:val="1"/>
      <w:numFmt w:val="decimal"/>
      <w:isLgl/>
      <w:lvlText w:val="%1.%2."/>
      <w:lvlJc w:val="left"/>
      <w:pPr>
        <w:ind w:left="1560" w:hanging="480"/>
      </w:pPr>
      <w:rPr>
        <w:rFonts w:hint="default"/>
        <w:sz w:val="22"/>
      </w:rPr>
    </w:lvl>
    <w:lvl w:ilvl="2">
      <w:start w:val="1"/>
      <w:numFmt w:val="decimal"/>
      <w:isLgl/>
      <w:lvlText w:val="%1.%2.%3."/>
      <w:lvlJc w:val="left"/>
      <w:pPr>
        <w:ind w:left="2160" w:hanging="720"/>
      </w:pPr>
      <w:rPr>
        <w:rFonts w:hint="default"/>
        <w:sz w:val="22"/>
      </w:rPr>
    </w:lvl>
    <w:lvl w:ilvl="3">
      <w:start w:val="1"/>
      <w:numFmt w:val="decimal"/>
      <w:isLgl/>
      <w:lvlText w:val="%1.%2.%3.%4."/>
      <w:lvlJc w:val="left"/>
      <w:pPr>
        <w:ind w:left="2520" w:hanging="720"/>
      </w:pPr>
      <w:rPr>
        <w:rFonts w:hint="default"/>
        <w:sz w:val="22"/>
      </w:rPr>
    </w:lvl>
    <w:lvl w:ilvl="4">
      <w:start w:val="1"/>
      <w:numFmt w:val="decimal"/>
      <w:isLgl/>
      <w:lvlText w:val="%1.%2.%3.%4.%5."/>
      <w:lvlJc w:val="left"/>
      <w:pPr>
        <w:ind w:left="3240" w:hanging="1080"/>
      </w:pPr>
      <w:rPr>
        <w:rFonts w:hint="default"/>
        <w:sz w:val="22"/>
      </w:rPr>
    </w:lvl>
    <w:lvl w:ilvl="5">
      <w:start w:val="1"/>
      <w:numFmt w:val="decimal"/>
      <w:isLgl/>
      <w:lvlText w:val="%1.%2.%3.%4.%5.%6."/>
      <w:lvlJc w:val="left"/>
      <w:pPr>
        <w:ind w:left="3600" w:hanging="1080"/>
      </w:pPr>
      <w:rPr>
        <w:rFonts w:hint="default"/>
        <w:sz w:val="22"/>
      </w:rPr>
    </w:lvl>
    <w:lvl w:ilvl="6">
      <w:start w:val="1"/>
      <w:numFmt w:val="decimal"/>
      <w:isLgl/>
      <w:lvlText w:val="%1.%2.%3.%4.%5.%6.%7."/>
      <w:lvlJc w:val="left"/>
      <w:pPr>
        <w:ind w:left="4320" w:hanging="1440"/>
      </w:pPr>
      <w:rPr>
        <w:rFonts w:hint="default"/>
        <w:sz w:val="22"/>
      </w:rPr>
    </w:lvl>
    <w:lvl w:ilvl="7">
      <w:start w:val="1"/>
      <w:numFmt w:val="decimal"/>
      <w:isLgl/>
      <w:lvlText w:val="%1.%2.%3.%4.%5.%6.%7.%8."/>
      <w:lvlJc w:val="left"/>
      <w:pPr>
        <w:ind w:left="4680" w:hanging="1440"/>
      </w:pPr>
      <w:rPr>
        <w:rFonts w:hint="default"/>
        <w:sz w:val="22"/>
      </w:rPr>
    </w:lvl>
    <w:lvl w:ilvl="8">
      <w:start w:val="1"/>
      <w:numFmt w:val="decimal"/>
      <w:isLgl/>
      <w:lvlText w:val="%1.%2.%3.%4.%5.%6.%7.%8.%9."/>
      <w:lvlJc w:val="left"/>
      <w:pPr>
        <w:ind w:left="5400" w:hanging="1800"/>
      </w:pPr>
      <w:rPr>
        <w:rFonts w:hint="default"/>
        <w:sz w:val="22"/>
      </w:rPr>
    </w:lvl>
  </w:abstractNum>
  <w:abstractNum w:abstractNumId="15" w15:restartNumberingAfterBreak="0">
    <w:nsid w:val="4D515838"/>
    <w:multiLevelType w:val="hybridMultilevel"/>
    <w:tmpl w:val="2FB237BC"/>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67021342"/>
    <w:multiLevelType w:val="hybridMultilevel"/>
    <w:tmpl w:val="FFA4F88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79E5414"/>
    <w:multiLevelType w:val="hybridMultilevel"/>
    <w:tmpl w:val="E1BA4926"/>
    <w:lvl w:ilvl="0" w:tplc="AF66870A">
      <w:start w:val="1"/>
      <w:numFmt w:val="decimal"/>
      <w:lvlText w:val="%1)"/>
      <w:lvlJc w:val="left"/>
      <w:pPr>
        <w:ind w:left="720" w:hanging="360"/>
      </w:pPr>
      <w:rPr>
        <w:rFonts w:ascii="Open Sans" w:hAnsi="Open Sans" w:cs="Open San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255C0"/>
    <w:multiLevelType w:val="hybridMultilevel"/>
    <w:tmpl w:val="C97C44FA"/>
    <w:lvl w:ilvl="0" w:tplc="C158C52A">
      <w:numFmt w:val="bullet"/>
      <w:lvlText w:val="–"/>
      <w:lvlJc w:val="left"/>
      <w:pPr>
        <w:ind w:left="720" w:hanging="360"/>
      </w:pPr>
      <w:rPr>
        <w:rFonts w:ascii="Times New Roman" w:eastAsia="Times New Roman" w:hAnsi="Times New Roman" w:hint="default"/>
      </w:rPr>
    </w:lvl>
    <w:lvl w:ilvl="1" w:tplc="7292ECC6">
      <w:start w:val="1"/>
      <w:numFmt w:val="bullet"/>
      <w:lvlText w:val="o"/>
      <w:lvlJc w:val="left"/>
      <w:pPr>
        <w:ind w:left="1440" w:hanging="360"/>
      </w:pPr>
      <w:rPr>
        <w:rFonts w:ascii="Courier New" w:hAnsi="Courier New" w:cs="Courier New" w:hint="default"/>
      </w:rPr>
    </w:lvl>
    <w:lvl w:ilvl="2" w:tplc="15A6DE7C">
      <w:start w:val="1"/>
      <w:numFmt w:val="bullet"/>
      <w:lvlText w:val=""/>
      <w:lvlJc w:val="left"/>
      <w:pPr>
        <w:ind w:left="2160" w:hanging="360"/>
      </w:pPr>
      <w:rPr>
        <w:rFonts w:ascii="Wingdings" w:hAnsi="Wingdings" w:hint="default"/>
      </w:rPr>
    </w:lvl>
    <w:lvl w:ilvl="3" w:tplc="F8E87C44" w:tentative="1">
      <w:start w:val="1"/>
      <w:numFmt w:val="bullet"/>
      <w:lvlText w:val=""/>
      <w:lvlJc w:val="left"/>
      <w:pPr>
        <w:ind w:left="2880" w:hanging="360"/>
      </w:pPr>
      <w:rPr>
        <w:rFonts w:ascii="Symbol" w:hAnsi="Symbol" w:hint="default"/>
      </w:rPr>
    </w:lvl>
    <w:lvl w:ilvl="4" w:tplc="E4BE0098" w:tentative="1">
      <w:start w:val="1"/>
      <w:numFmt w:val="bullet"/>
      <w:lvlText w:val="o"/>
      <w:lvlJc w:val="left"/>
      <w:pPr>
        <w:ind w:left="3600" w:hanging="360"/>
      </w:pPr>
      <w:rPr>
        <w:rFonts w:ascii="Courier New" w:hAnsi="Courier New" w:cs="Courier New" w:hint="default"/>
      </w:rPr>
    </w:lvl>
    <w:lvl w:ilvl="5" w:tplc="1A103C7C" w:tentative="1">
      <w:start w:val="1"/>
      <w:numFmt w:val="bullet"/>
      <w:lvlText w:val=""/>
      <w:lvlJc w:val="left"/>
      <w:pPr>
        <w:ind w:left="4320" w:hanging="360"/>
      </w:pPr>
      <w:rPr>
        <w:rFonts w:ascii="Wingdings" w:hAnsi="Wingdings" w:hint="default"/>
      </w:rPr>
    </w:lvl>
    <w:lvl w:ilvl="6" w:tplc="C75A74D2" w:tentative="1">
      <w:start w:val="1"/>
      <w:numFmt w:val="bullet"/>
      <w:lvlText w:val=""/>
      <w:lvlJc w:val="left"/>
      <w:pPr>
        <w:ind w:left="5040" w:hanging="360"/>
      </w:pPr>
      <w:rPr>
        <w:rFonts w:ascii="Symbol" w:hAnsi="Symbol" w:hint="default"/>
      </w:rPr>
    </w:lvl>
    <w:lvl w:ilvl="7" w:tplc="1A1C159C" w:tentative="1">
      <w:start w:val="1"/>
      <w:numFmt w:val="bullet"/>
      <w:lvlText w:val="o"/>
      <w:lvlJc w:val="left"/>
      <w:pPr>
        <w:ind w:left="5760" w:hanging="360"/>
      </w:pPr>
      <w:rPr>
        <w:rFonts w:ascii="Courier New" w:hAnsi="Courier New" w:cs="Courier New" w:hint="default"/>
      </w:rPr>
    </w:lvl>
    <w:lvl w:ilvl="8" w:tplc="728A7CC2" w:tentative="1">
      <w:start w:val="1"/>
      <w:numFmt w:val="bullet"/>
      <w:lvlText w:val=""/>
      <w:lvlJc w:val="left"/>
      <w:pPr>
        <w:ind w:left="6480" w:hanging="360"/>
      </w:pPr>
      <w:rPr>
        <w:rFonts w:ascii="Wingdings" w:hAnsi="Wingdings" w:hint="default"/>
      </w:rPr>
    </w:lvl>
  </w:abstractNum>
  <w:abstractNum w:abstractNumId="19" w15:restartNumberingAfterBreak="0">
    <w:nsid w:val="70C0423E"/>
    <w:multiLevelType w:val="multilevel"/>
    <w:tmpl w:val="50567176"/>
    <w:lvl w:ilvl="0">
      <w:start w:val="1"/>
      <w:numFmt w:val="decimal"/>
      <w:lvlText w:val="%1."/>
      <w:lvlJc w:val="left"/>
      <w:pPr>
        <w:ind w:left="1409" w:hanging="360"/>
      </w:pPr>
    </w:lvl>
    <w:lvl w:ilvl="1">
      <w:start w:val="1"/>
      <w:numFmt w:val="decimal"/>
      <w:isLgl/>
      <w:lvlText w:val="%1.%2."/>
      <w:lvlJc w:val="left"/>
      <w:pPr>
        <w:ind w:left="1409" w:hanging="360"/>
      </w:pPr>
      <w:rPr>
        <w:rFonts w:hint="default"/>
      </w:rPr>
    </w:lvl>
    <w:lvl w:ilvl="2">
      <w:start w:val="1"/>
      <w:numFmt w:val="decimal"/>
      <w:isLgl/>
      <w:lvlText w:val="%1.%2.%3."/>
      <w:lvlJc w:val="left"/>
      <w:pPr>
        <w:ind w:left="176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29" w:hanging="1080"/>
      </w:pPr>
      <w:rPr>
        <w:rFonts w:hint="default"/>
      </w:rPr>
    </w:lvl>
    <w:lvl w:ilvl="6">
      <w:start w:val="1"/>
      <w:numFmt w:val="decimal"/>
      <w:isLgl/>
      <w:lvlText w:val="%1.%2.%3.%4.%5.%6.%7."/>
      <w:lvlJc w:val="left"/>
      <w:pPr>
        <w:ind w:left="2489" w:hanging="1440"/>
      </w:pPr>
      <w:rPr>
        <w:rFonts w:hint="default"/>
      </w:rPr>
    </w:lvl>
    <w:lvl w:ilvl="7">
      <w:start w:val="1"/>
      <w:numFmt w:val="decimal"/>
      <w:isLgl/>
      <w:lvlText w:val="%1.%2.%3.%4.%5.%6.%7.%8."/>
      <w:lvlJc w:val="left"/>
      <w:pPr>
        <w:ind w:left="2489" w:hanging="1440"/>
      </w:pPr>
      <w:rPr>
        <w:rFonts w:hint="default"/>
      </w:rPr>
    </w:lvl>
    <w:lvl w:ilvl="8">
      <w:start w:val="1"/>
      <w:numFmt w:val="decimal"/>
      <w:isLgl/>
      <w:lvlText w:val="%1.%2.%3.%4.%5.%6.%7.%8.%9."/>
      <w:lvlJc w:val="left"/>
      <w:pPr>
        <w:ind w:left="2849" w:hanging="1800"/>
      </w:pPr>
      <w:rPr>
        <w:rFonts w:hint="default"/>
      </w:rPr>
    </w:lvl>
  </w:abstractNum>
  <w:abstractNum w:abstractNumId="20" w15:restartNumberingAfterBreak="0">
    <w:nsid w:val="77507BE7"/>
    <w:multiLevelType w:val="hybridMultilevel"/>
    <w:tmpl w:val="0C76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C3A25"/>
    <w:multiLevelType w:val="hybridMultilevel"/>
    <w:tmpl w:val="744E33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F0F3F25"/>
    <w:multiLevelType w:val="hybridMultilevel"/>
    <w:tmpl w:val="6598E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939556824">
    <w:abstractNumId w:val="12"/>
  </w:num>
  <w:num w:numId="2" w16cid:durableId="1887252341">
    <w:abstractNumId w:val="3"/>
  </w:num>
  <w:num w:numId="3" w16cid:durableId="944461969">
    <w:abstractNumId w:val="18"/>
  </w:num>
  <w:num w:numId="4" w16cid:durableId="1300764149">
    <w:abstractNumId w:val="13"/>
  </w:num>
  <w:num w:numId="5" w16cid:durableId="643392695">
    <w:abstractNumId w:val="15"/>
  </w:num>
  <w:num w:numId="6" w16cid:durableId="85737095">
    <w:abstractNumId w:val="1"/>
  </w:num>
  <w:num w:numId="7" w16cid:durableId="2121412038">
    <w:abstractNumId w:val="22"/>
  </w:num>
  <w:num w:numId="8" w16cid:durableId="1274241990">
    <w:abstractNumId w:val="7"/>
  </w:num>
  <w:num w:numId="9" w16cid:durableId="346367233">
    <w:abstractNumId w:val="19"/>
  </w:num>
  <w:num w:numId="10" w16cid:durableId="1640649941">
    <w:abstractNumId w:val="2"/>
  </w:num>
  <w:num w:numId="11" w16cid:durableId="1003321160">
    <w:abstractNumId w:val="20"/>
  </w:num>
  <w:num w:numId="12" w16cid:durableId="605309733">
    <w:abstractNumId w:val="4"/>
  </w:num>
  <w:num w:numId="13" w16cid:durableId="1577670223">
    <w:abstractNumId w:val="6"/>
  </w:num>
  <w:num w:numId="14" w16cid:durableId="1616059326">
    <w:abstractNumId w:val="17"/>
  </w:num>
  <w:num w:numId="15" w16cid:durableId="1419599830">
    <w:abstractNumId w:val="0"/>
  </w:num>
  <w:num w:numId="16" w16cid:durableId="1665278482">
    <w:abstractNumId w:val="21"/>
  </w:num>
  <w:num w:numId="17" w16cid:durableId="1980259708">
    <w:abstractNumId w:val="11"/>
  </w:num>
  <w:num w:numId="18" w16cid:durableId="1528910443">
    <w:abstractNumId w:val="9"/>
  </w:num>
  <w:num w:numId="19" w16cid:durableId="850683970">
    <w:abstractNumId w:val="5"/>
  </w:num>
  <w:num w:numId="20" w16cid:durableId="1836258146">
    <w:abstractNumId w:val="14"/>
  </w:num>
  <w:num w:numId="21" w16cid:durableId="737245426">
    <w:abstractNumId w:val="10"/>
  </w:num>
  <w:num w:numId="22" w16cid:durableId="1462575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3733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EA"/>
    <w:rsid w:val="00025838"/>
    <w:rsid w:val="000842FC"/>
    <w:rsid w:val="000A1519"/>
    <w:rsid w:val="0010339C"/>
    <w:rsid w:val="00151E3E"/>
    <w:rsid w:val="00196F9C"/>
    <w:rsid w:val="00240A5C"/>
    <w:rsid w:val="0024531D"/>
    <w:rsid w:val="00277D6E"/>
    <w:rsid w:val="002B32C6"/>
    <w:rsid w:val="002C3E33"/>
    <w:rsid w:val="002F4CB4"/>
    <w:rsid w:val="003049CF"/>
    <w:rsid w:val="00315523"/>
    <w:rsid w:val="00332F37"/>
    <w:rsid w:val="00333BB4"/>
    <w:rsid w:val="00353EB0"/>
    <w:rsid w:val="00363A7F"/>
    <w:rsid w:val="003A33CF"/>
    <w:rsid w:val="003C47E6"/>
    <w:rsid w:val="003D669A"/>
    <w:rsid w:val="003E1FF7"/>
    <w:rsid w:val="004022AA"/>
    <w:rsid w:val="00483B28"/>
    <w:rsid w:val="004A6848"/>
    <w:rsid w:val="004B2129"/>
    <w:rsid w:val="004F7F92"/>
    <w:rsid w:val="00507262"/>
    <w:rsid w:val="00593A34"/>
    <w:rsid w:val="00596D9B"/>
    <w:rsid w:val="005C30D1"/>
    <w:rsid w:val="00646DC2"/>
    <w:rsid w:val="00664B6D"/>
    <w:rsid w:val="00680D7E"/>
    <w:rsid w:val="00696D35"/>
    <w:rsid w:val="007043B3"/>
    <w:rsid w:val="007149A5"/>
    <w:rsid w:val="0072058A"/>
    <w:rsid w:val="00726A19"/>
    <w:rsid w:val="00742212"/>
    <w:rsid w:val="007B15EA"/>
    <w:rsid w:val="008068A9"/>
    <w:rsid w:val="0088532A"/>
    <w:rsid w:val="00891DE8"/>
    <w:rsid w:val="008F5C8C"/>
    <w:rsid w:val="009039BC"/>
    <w:rsid w:val="009303D2"/>
    <w:rsid w:val="00980119"/>
    <w:rsid w:val="00985C32"/>
    <w:rsid w:val="00987CCE"/>
    <w:rsid w:val="009A43E0"/>
    <w:rsid w:val="009C4643"/>
    <w:rsid w:val="009F66CC"/>
    <w:rsid w:val="00A02429"/>
    <w:rsid w:val="00A921B5"/>
    <w:rsid w:val="00AA186E"/>
    <w:rsid w:val="00AC18CE"/>
    <w:rsid w:val="00AE6121"/>
    <w:rsid w:val="00B13448"/>
    <w:rsid w:val="00B9695D"/>
    <w:rsid w:val="00BE5915"/>
    <w:rsid w:val="00BF69EF"/>
    <w:rsid w:val="00C13A3E"/>
    <w:rsid w:val="00C33924"/>
    <w:rsid w:val="00C4106F"/>
    <w:rsid w:val="00CE143E"/>
    <w:rsid w:val="00D14B54"/>
    <w:rsid w:val="00D32346"/>
    <w:rsid w:val="00D76EDC"/>
    <w:rsid w:val="00DA14E0"/>
    <w:rsid w:val="00DC507D"/>
    <w:rsid w:val="00E20BA7"/>
    <w:rsid w:val="00E24FCA"/>
    <w:rsid w:val="00E25867"/>
    <w:rsid w:val="00E374D9"/>
    <w:rsid w:val="00E6669A"/>
    <w:rsid w:val="00E802E2"/>
    <w:rsid w:val="00E804D7"/>
    <w:rsid w:val="00EA5DD4"/>
    <w:rsid w:val="00EC7282"/>
    <w:rsid w:val="00EF4D79"/>
    <w:rsid w:val="00F338EF"/>
    <w:rsid w:val="00F4131D"/>
    <w:rsid w:val="00F5707A"/>
    <w:rsid w:val="00F64A97"/>
    <w:rsid w:val="00F73422"/>
    <w:rsid w:val="00F94A06"/>
    <w:rsid w:val="00FB4767"/>
    <w:rsid w:val="00FC2095"/>
    <w:rsid w:val="00FC7D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9E22"/>
  <w15:chartTrackingRefBased/>
  <w15:docId w15:val="{98B97161-28E1-4C68-A838-44693BE5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323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7B15EA"/>
    <w:pPr>
      <w:keepNext/>
      <w:keepLines/>
      <w:spacing w:after="1" w:line="265" w:lineRule="auto"/>
      <w:ind w:left="3140" w:hanging="10"/>
      <w:jc w:val="center"/>
      <w:outlineLvl w:val="1"/>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5EA"/>
    <w:rPr>
      <w:rFonts w:ascii="Times New Roman" w:eastAsia="Times New Roman" w:hAnsi="Times New Roman" w:cs="Times New Roman"/>
      <w:color w:val="000000"/>
      <w:sz w:val="24"/>
      <w:lang w:val="en-US"/>
    </w:rPr>
  </w:style>
  <w:style w:type="paragraph" w:customStyle="1" w:styleId="a-priedas">
    <w:name w:val="a-priedas"/>
    <w:basedOn w:val="Normal"/>
    <w:qFormat/>
    <w:rsid w:val="007B15EA"/>
    <w:pPr>
      <w:numPr>
        <w:numId w:val="1"/>
      </w:numPr>
    </w:pPr>
    <w:rPr>
      <w:rFonts w:ascii="Arial" w:eastAsiaTheme="minorHAnsi" w:hAnsi="Arial" w:cstheme="minorBidi"/>
    </w:rPr>
  </w:style>
  <w:style w:type="paragraph" w:styleId="BodyText3">
    <w:name w:val="Body Text 3"/>
    <w:basedOn w:val="Normal"/>
    <w:link w:val="BodyText3Char"/>
    <w:rsid w:val="007B15EA"/>
    <w:pPr>
      <w:spacing w:line="360" w:lineRule="auto"/>
      <w:jc w:val="both"/>
    </w:pPr>
    <w:rPr>
      <w:rFonts w:ascii="TimesLT" w:hAnsi="TimesLT"/>
      <w:szCs w:val="20"/>
      <w:lang w:val="lt-LT"/>
    </w:rPr>
  </w:style>
  <w:style w:type="character" w:customStyle="1" w:styleId="BodyText3Char">
    <w:name w:val="Body Text 3 Char"/>
    <w:basedOn w:val="DefaultParagraphFont"/>
    <w:link w:val="BodyText3"/>
    <w:rsid w:val="007B15EA"/>
    <w:rPr>
      <w:rFonts w:ascii="TimesLT" w:eastAsia="Times New Roman" w:hAnsi="TimesLT" w:cs="Times New Roman"/>
      <w:sz w:val="24"/>
      <w:szCs w:val="20"/>
    </w:rPr>
  </w:style>
  <w:style w:type="character" w:styleId="CommentReference">
    <w:name w:val="annotation reference"/>
    <w:basedOn w:val="DefaultParagraphFont"/>
    <w:uiPriority w:val="99"/>
    <w:semiHidden/>
    <w:unhideWhenUsed/>
    <w:rsid w:val="00891DE8"/>
    <w:rPr>
      <w:sz w:val="16"/>
      <w:szCs w:val="16"/>
    </w:rPr>
  </w:style>
  <w:style w:type="paragraph" w:styleId="CommentText">
    <w:name w:val="annotation text"/>
    <w:basedOn w:val="Normal"/>
    <w:link w:val="CommentTextChar"/>
    <w:uiPriority w:val="99"/>
    <w:unhideWhenUsed/>
    <w:rsid w:val="00891DE8"/>
    <w:rPr>
      <w:sz w:val="20"/>
      <w:szCs w:val="20"/>
    </w:rPr>
  </w:style>
  <w:style w:type="character" w:customStyle="1" w:styleId="CommentTextChar">
    <w:name w:val="Comment Text Char"/>
    <w:basedOn w:val="DefaultParagraphFont"/>
    <w:link w:val="CommentText"/>
    <w:uiPriority w:val="99"/>
    <w:rsid w:val="00891DE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1DE8"/>
    <w:rPr>
      <w:b/>
      <w:bCs/>
    </w:rPr>
  </w:style>
  <w:style w:type="character" w:customStyle="1" w:styleId="CommentSubjectChar">
    <w:name w:val="Comment Subject Char"/>
    <w:basedOn w:val="CommentTextChar"/>
    <w:link w:val="CommentSubject"/>
    <w:uiPriority w:val="99"/>
    <w:semiHidden/>
    <w:rsid w:val="00891DE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91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E8"/>
    <w:rPr>
      <w:rFonts w:ascii="Segoe UI" w:eastAsia="Times New Roman" w:hAnsi="Segoe UI" w:cs="Segoe UI"/>
      <w:sz w:val="18"/>
      <w:szCs w:val="18"/>
      <w:lang w:val="en-US"/>
    </w:rPr>
  </w:style>
  <w:style w:type="character" w:customStyle="1" w:styleId="FontStyle25">
    <w:name w:val="Font Style25"/>
    <w:basedOn w:val="DefaultParagraphFont"/>
    <w:uiPriority w:val="99"/>
    <w:rsid w:val="003D669A"/>
    <w:rPr>
      <w:rFonts w:ascii="Times New Roman" w:hAnsi="Times New Roman" w:cs="Times New Roman"/>
      <w:sz w:val="22"/>
      <w:szCs w:val="22"/>
    </w:rPr>
  </w:style>
  <w:style w:type="paragraph" w:styleId="ListParagraph">
    <w:name w:val="List Paragraph"/>
    <w:aliases w:val="List Paragraph Red,Bullet EY,List Paragraph21,List Paragraph1,List Paragraph2,lp1,Bullet 1,Use Case List Paragraph,Numbering,ERP-List Paragraph,List Paragraph11,List Paragraph111"/>
    <w:basedOn w:val="Normal"/>
    <w:link w:val="ListParagraphChar"/>
    <w:uiPriority w:val="34"/>
    <w:qFormat/>
    <w:rsid w:val="004B2129"/>
    <w:pPr>
      <w:spacing w:after="200" w:line="276" w:lineRule="auto"/>
      <w:ind w:left="720"/>
      <w:contextualSpacing/>
      <w:jc w:val="both"/>
    </w:pPr>
    <w:rPr>
      <w:rFonts w:ascii="Calibri" w:eastAsiaTheme="minorHAnsi" w:hAnsi="Calibri" w:cstheme="minorBidi"/>
      <w:sz w:val="22"/>
      <w:szCs w:val="22"/>
      <w:lang w:val="lt-LT"/>
    </w:rPr>
  </w:style>
  <w:style w:type="character" w:customStyle="1" w:styleId="ListParagraphChar">
    <w:name w:val="List Paragraph Char"/>
    <w:aliases w:val="List Paragraph Red Char,Bullet EY Char,List Paragraph21 Char,List Paragraph1 Char,List Paragraph2 Char,lp1 Char,Bullet 1 Char,Use Case List Paragraph Char,Numbering Char,ERP-List Paragraph Char,List Paragraph11 Char"/>
    <w:basedOn w:val="DefaultParagraphFont"/>
    <w:link w:val="ListParagraph"/>
    <w:uiPriority w:val="34"/>
    <w:rsid w:val="004B2129"/>
    <w:rPr>
      <w:rFonts w:ascii="Calibri" w:hAnsi="Calibri"/>
    </w:rPr>
  </w:style>
  <w:style w:type="paragraph" w:styleId="NormalWeb">
    <w:name w:val="Normal (Web)"/>
    <w:basedOn w:val="Normal"/>
    <w:uiPriority w:val="99"/>
    <w:rsid w:val="004B2129"/>
    <w:pPr>
      <w:spacing w:before="100" w:beforeAutospacing="1" w:after="100" w:afterAutospacing="1"/>
    </w:pPr>
    <w:rPr>
      <w:lang w:val="lt-LT" w:eastAsia="lt-LT"/>
    </w:rPr>
  </w:style>
  <w:style w:type="paragraph" w:styleId="NoSpacing">
    <w:name w:val="No Spacing"/>
    <w:link w:val="NoSpacingChar"/>
    <w:uiPriority w:val="1"/>
    <w:qFormat/>
    <w:rsid w:val="004B2129"/>
    <w:pPr>
      <w:spacing w:after="0" w:line="240" w:lineRule="auto"/>
    </w:pPr>
  </w:style>
  <w:style w:type="character" w:customStyle="1" w:styleId="NoSpacingChar">
    <w:name w:val="No Spacing Char"/>
    <w:link w:val="NoSpacing"/>
    <w:uiPriority w:val="1"/>
    <w:rsid w:val="004B2129"/>
  </w:style>
  <w:style w:type="table" w:styleId="TableGrid">
    <w:name w:val="Table Grid"/>
    <w:basedOn w:val="TableNormal"/>
    <w:uiPriority w:val="59"/>
    <w:rsid w:val="004B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2129"/>
    <w:pPr>
      <w:jc w:val="both"/>
    </w:pPr>
    <w:rPr>
      <w:rFonts w:ascii="Calibri" w:eastAsiaTheme="minorHAnsi" w:hAnsi="Calibri" w:cstheme="minorBidi"/>
      <w:sz w:val="20"/>
      <w:szCs w:val="20"/>
      <w:lang w:val="lt-LT"/>
    </w:rPr>
  </w:style>
  <w:style w:type="character" w:customStyle="1" w:styleId="FootnoteTextChar">
    <w:name w:val="Footnote Text Char"/>
    <w:basedOn w:val="DefaultParagraphFont"/>
    <w:link w:val="FootnoteText"/>
    <w:uiPriority w:val="99"/>
    <w:semiHidden/>
    <w:rsid w:val="004B2129"/>
    <w:rPr>
      <w:rFonts w:ascii="Calibri" w:hAnsi="Calibri"/>
      <w:sz w:val="20"/>
      <w:szCs w:val="20"/>
    </w:rPr>
  </w:style>
  <w:style w:type="character" w:styleId="FootnoteReference">
    <w:name w:val="footnote reference"/>
    <w:basedOn w:val="DefaultParagraphFont"/>
    <w:uiPriority w:val="99"/>
    <w:semiHidden/>
    <w:unhideWhenUsed/>
    <w:rsid w:val="004B2129"/>
    <w:rPr>
      <w:vertAlign w:val="superscript"/>
    </w:rPr>
  </w:style>
  <w:style w:type="character" w:styleId="Hyperlink">
    <w:name w:val="Hyperlink"/>
    <w:basedOn w:val="DefaultParagraphFont"/>
    <w:uiPriority w:val="99"/>
    <w:unhideWhenUsed/>
    <w:rsid w:val="004B2129"/>
    <w:rPr>
      <w:color w:val="0563C1" w:themeColor="hyperlink"/>
      <w:u w:val="single"/>
    </w:rPr>
  </w:style>
  <w:style w:type="character" w:customStyle="1" w:styleId="apple-converted-space">
    <w:name w:val="apple-converted-space"/>
    <w:basedOn w:val="DefaultParagraphFont"/>
    <w:rsid w:val="00196F9C"/>
  </w:style>
  <w:style w:type="paragraph" w:styleId="Header">
    <w:name w:val="header"/>
    <w:basedOn w:val="Normal"/>
    <w:link w:val="HeaderChar"/>
    <w:uiPriority w:val="99"/>
    <w:unhideWhenUsed/>
    <w:rsid w:val="00D32346"/>
    <w:pPr>
      <w:tabs>
        <w:tab w:val="center" w:pos="4819"/>
        <w:tab w:val="right" w:pos="9638"/>
      </w:tabs>
    </w:pPr>
  </w:style>
  <w:style w:type="character" w:customStyle="1" w:styleId="HeaderChar">
    <w:name w:val="Header Char"/>
    <w:basedOn w:val="DefaultParagraphFont"/>
    <w:link w:val="Header"/>
    <w:uiPriority w:val="99"/>
    <w:rsid w:val="00D3234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32346"/>
    <w:pPr>
      <w:tabs>
        <w:tab w:val="center" w:pos="4819"/>
        <w:tab w:val="right" w:pos="9638"/>
      </w:tabs>
    </w:pPr>
  </w:style>
  <w:style w:type="character" w:customStyle="1" w:styleId="FooterChar">
    <w:name w:val="Footer Char"/>
    <w:basedOn w:val="DefaultParagraphFont"/>
    <w:link w:val="Footer"/>
    <w:uiPriority w:val="99"/>
    <w:rsid w:val="00D3234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32346"/>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uiPriority w:val="20"/>
    <w:qFormat/>
    <w:rsid w:val="00353EB0"/>
    <w:rPr>
      <w:i/>
      <w:iCs/>
    </w:rPr>
  </w:style>
  <w:style w:type="character" w:styleId="Strong">
    <w:name w:val="Strong"/>
    <w:basedOn w:val="DefaultParagraphFont"/>
    <w:uiPriority w:val="22"/>
    <w:qFormat/>
    <w:rsid w:val="00F64A97"/>
    <w:rPr>
      <w:b/>
      <w:bCs/>
    </w:rPr>
  </w:style>
  <w:style w:type="character" w:customStyle="1" w:styleId="hwtze">
    <w:name w:val="hwtze"/>
    <w:basedOn w:val="DefaultParagraphFont"/>
    <w:rsid w:val="007149A5"/>
  </w:style>
  <w:style w:type="character" w:customStyle="1" w:styleId="rynqvb">
    <w:name w:val="rynqvb"/>
    <w:basedOn w:val="DefaultParagraphFont"/>
    <w:rsid w:val="007149A5"/>
  </w:style>
  <w:style w:type="character" w:styleId="UnresolvedMention">
    <w:name w:val="Unresolved Mention"/>
    <w:basedOn w:val="DefaultParagraphFont"/>
    <w:uiPriority w:val="99"/>
    <w:semiHidden/>
    <w:unhideWhenUsed/>
    <w:rsid w:val="007149A5"/>
    <w:rPr>
      <w:color w:val="605E5C"/>
      <w:shd w:val="clear" w:color="auto" w:fill="E1DFDD"/>
    </w:rPr>
  </w:style>
  <w:style w:type="paragraph" w:customStyle="1" w:styleId="tajtip">
    <w:name w:val="tajtip"/>
    <w:basedOn w:val="Normal"/>
    <w:rsid w:val="00C4106F"/>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08914">
      <w:bodyDiv w:val="1"/>
      <w:marLeft w:val="0"/>
      <w:marRight w:val="0"/>
      <w:marTop w:val="0"/>
      <w:marBottom w:val="0"/>
      <w:divBdr>
        <w:top w:val="none" w:sz="0" w:space="0" w:color="auto"/>
        <w:left w:val="none" w:sz="0" w:space="0" w:color="auto"/>
        <w:bottom w:val="none" w:sz="0" w:space="0" w:color="auto"/>
        <w:right w:val="none" w:sz="0" w:space="0" w:color="auto"/>
      </w:divBdr>
    </w:div>
    <w:div w:id="385226002">
      <w:bodyDiv w:val="1"/>
      <w:marLeft w:val="0"/>
      <w:marRight w:val="0"/>
      <w:marTop w:val="0"/>
      <w:marBottom w:val="0"/>
      <w:divBdr>
        <w:top w:val="none" w:sz="0" w:space="0" w:color="auto"/>
        <w:left w:val="none" w:sz="0" w:space="0" w:color="auto"/>
        <w:bottom w:val="none" w:sz="0" w:space="0" w:color="auto"/>
        <w:right w:val="none" w:sz="0" w:space="0" w:color="auto"/>
      </w:divBdr>
    </w:div>
    <w:div w:id="478616136">
      <w:bodyDiv w:val="1"/>
      <w:marLeft w:val="0"/>
      <w:marRight w:val="0"/>
      <w:marTop w:val="0"/>
      <w:marBottom w:val="0"/>
      <w:divBdr>
        <w:top w:val="none" w:sz="0" w:space="0" w:color="auto"/>
        <w:left w:val="none" w:sz="0" w:space="0" w:color="auto"/>
        <w:bottom w:val="none" w:sz="0" w:space="0" w:color="auto"/>
        <w:right w:val="none" w:sz="0" w:space="0" w:color="auto"/>
      </w:divBdr>
    </w:div>
    <w:div w:id="534195831">
      <w:bodyDiv w:val="1"/>
      <w:marLeft w:val="0"/>
      <w:marRight w:val="0"/>
      <w:marTop w:val="0"/>
      <w:marBottom w:val="0"/>
      <w:divBdr>
        <w:top w:val="none" w:sz="0" w:space="0" w:color="auto"/>
        <w:left w:val="none" w:sz="0" w:space="0" w:color="auto"/>
        <w:bottom w:val="none" w:sz="0" w:space="0" w:color="auto"/>
        <w:right w:val="none" w:sz="0" w:space="0" w:color="auto"/>
      </w:divBdr>
    </w:div>
    <w:div w:id="972104567">
      <w:bodyDiv w:val="1"/>
      <w:marLeft w:val="0"/>
      <w:marRight w:val="0"/>
      <w:marTop w:val="0"/>
      <w:marBottom w:val="0"/>
      <w:divBdr>
        <w:top w:val="none" w:sz="0" w:space="0" w:color="auto"/>
        <w:left w:val="none" w:sz="0" w:space="0" w:color="auto"/>
        <w:bottom w:val="none" w:sz="0" w:space="0" w:color="auto"/>
        <w:right w:val="none" w:sz="0" w:space="0" w:color="auto"/>
      </w:divBdr>
    </w:div>
    <w:div w:id="1222012289">
      <w:bodyDiv w:val="1"/>
      <w:marLeft w:val="0"/>
      <w:marRight w:val="0"/>
      <w:marTop w:val="0"/>
      <w:marBottom w:val="0"/>
      <w:divBdr>
        <w:top w:val="none" w:sz="0" w:space="0" w:color="auto"/>
        <w:left w:val="none" w:sz="0" w:space="0" w:color="auto"/>
        <w:bottom w:val="none" w:sz="0" w:space="0" w:color="auto"/>
        <w:right w:val="none" w:sz="0" w:space="0" w:color="auto"/>
      </w:divBdr>
    </w:div>
    <w:div w:id="12292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LIT/TXT/?uri=CELEX:32013R1308&amp;locale=lt" TargetMode="External"/><Relationship Id="rId18" Type="http://schemas.openxmlformats.org/officeDocument/2006/relationships/hyperlink" Target="http://www.vatzum.lt/lt/korupcijos-prevencij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b.lrv.lt/lt/korupcijos-prevencija/" TargetMode="External"/><Relationship Id="rId7" Type="http://schemas.openxmlformats.org/officeDocument/2006/relationships/settings" Target="settings.xml"/><Relationship Id="rId12" Type="http://schemas.openxmlformats.org/officeDocument/2006/relationships/hyperlink" Target="http://old.zum.lt/l.php?tmpl_into%5b0%5d=index&amp;tmpl_name%5b0%5d=m_site_index165&amp;tmpl_into%5b1%5d=middle&amp;tmpl_name%5b1%5d=m_doc_shop_doc_info&amp;doc_id=15194&amp;back_tmpl=m_doc_shop_search&amp;_PAGE_COUNT=0&amp;_ALL_COUNT=38" TargetMode="External"/><Relationship Id="rId17" Type="http://schemas.openxmlformats.org/officeDocument/2006/relationships/hyperlink" Target="https://vmvt.lt/korupcijos-prevencij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ma.lt/index.php/veikla/apie-nma/korupcijos-prevencija/293" TargetMode="External"/><Relationship Id="rId20" Type="http://schemas.openxmlformats.org/officeDocument/2006/relationships/hyperlink" Target="https://zudc.lt/korupcijos-preven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ld.zum.lt/l.php?tmpl_into%5b0%5d=index&amp;tmpl_name%5b0%5d=m_site_index165&amp;tmpl_into%5b1%5d=middle&amp;tmpl_name%5b1%5d=m_doc_shop_doc_info&amp;doc_id=15194&amp;back_tmpl=m_doc_shop_search&amp;_PAGE_COUNT=0&amp;_ALL_COUNT=38" TargetMode="External"/><Relationship Id="rId24" Type="http://schemas.openxmlformats.org/officeDocument/2006/relationships/hyperlink" Target="https://www.vdi.lt/Forms/Tema.aspx?Tema_ID=64" TargetMode="External"/><Relationship Id="rId5" Type="http://schemas.openxmlformats.org/officeDocument/2006/relationships/numbering" Target="numbering.xml"/><Relationship Id="rId15" Type="http://schemas.openxmlformats.org/officeDocument/2006/relationships/hyperlink" Target="https://zum.lrv.lt/lt/korupcijos-prevencija-1" TargetMode="External"/><Relationship Id="rId23" Type="http://schemas.openxmlformats.org/officeDocument/2006/relationships/hyperlink" Target="https://www.sodra.lt/lt/socialinis-draudimas/korupcijos-prevencij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vtat.lt/korupcijos-prevencija/4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vmi.lt/cms/korupcijos-prevencija"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stt.lt/data/public/uploads/2024/01/tyrimo_pristatymas_lietuvos_korupcijos_zemelapis_2022.pdf" TargetMode="External"/><Relationship Id="rId3" Type="http://schemas.openxmlformats.org/officeDocument/2006/relationships/hyperlink" Target="https://www.researchgate.net/publication/288825502_Corruption_and_the_agricultural_production_efficiency_of_the_European_countries_during_the_recent_economic_crisis" TargetMode="External"/><Relationship Id="rId7" Type="http://schemas.openxmlformats.org/officeDocument/2006/relationships/hyperlink" Target="https://transparency.lt/korupcijos-suvokimo-indekse-lietuva-gavo-1-balu-maziau-nukrito-1-vieta/" TargetMode="External"/><Relationship Id="rId2" Type="http://schemas.openxmlformats.org/officeDocument/2006/relationships/hyperlink" Target="https://www.nytimes.com/2019/11/03/world/europe/eu-farm-subsidy-hungary.html" TargetMode="External"/><Relationship Id="rId1" Type="http://schemas.openxmlformats.org/officeDocument/2006/relationships/hyperlink" Target="https://www.researchgate.net/publication/288825502_Corruption_and_the_agricultural_production_efficiency_of_the_European_countries_during_the_recent_economic_crisis" TargetMode="External"/><Relationship Id="rId6" Type="http://schemas.openxmlformats.org/officeDocument/2006/relationships/hyperlink" Target="https://www.transparency.lt/korupcijos-suvokimo-indeksas-ksi/" TargetMode="External"/><Relationship Id="rId5" Type="http://schemas.openxmlformats.org/officeDocument/2006/relationships/hyperlink" Target="https://www.stt.lt/data/public/uploads/2023/08/0824-apzvalga_2023_eb_gyventojai_korupcija.pdf" TargetMode="External"/><Relationship Id="rId10" Type="http://schemas.openxmlformats.org/officeDocument/2006/relationships/hyperlink" Target="https://www.ekoagros.lt/media/1/documents/%C4%AEstatai_2024-01-02.pdf" TargetMode="External"/><Relationship Id="rId4" Type="http://schemas.openxmlformats.org/officeDocument/2006/relationships/hyperlink" Target="https://www.slowfood.com/sloweurope/en/a-broken-system-how-eu-farming-subsidies-lead-to-land-grabbing-in-hungary/" TargetMode="External"/><Relationship Id="rId9" Type="http://schemas.openxmlformats.org/officeDocument/2006/relationships/hyperlink" Target="https://www.stt.lt/data/public/uploads/2024/01/tyrimo_pristatymas_lietuvos_korupcijos_zemelapis_202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E88982BB124EE38316D935B1A882DC"/>
        <w:category>
          <w:name w:val="General"/>
          <w:gallery w:val="placeholder"/>
        </w:category>
        <w:types>
          <w:type w:val="bbPlcHdr"/>
        </w:types>
        <w:behaviors>
          <w:behavior w:val="content"/>
        </w:behaviors>
        <w:guid w:val="{862CB2D0-7E08-4EEC-8739-611CDE3BF7CF}"/>
      </w:docPartPr>
      <w:docPartBody>
        <w:p w:rsidR="00EC2543" w:rsidRDefault="00DD121A" w:rsidP="00DD121A">
          <w:pPr>
            <w:pStyle w:val="B3E88982BB124EE38316D935B1A882DC"/>
          </w:pPr>
          <w:r w:rsidRPr="006949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BA"/>
    <w:family w:val="auto"/>
    <w:pitch w:val="variable"/>
    <w:sig w:usb0="E00002FF" w:usb1="4000201B" w:usb2="00000028"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1A"/>
    <w:rsid w:val="00200C54"/>
    <w:rsid w:val="00207355"/>
    <w:rsid w:val="0023659F"/>
    <w:rsid w:val="00266852"/>
    <w:rsid w:val="003B3093"/>
    <w:rsid w:val="00467F33"/>
    <w:rsid w:val="00593A34"/>
    <w:rsid w:val="005D095A"/>
    <w:rsid w:val="0067494B"/>
    <w:rsid w:val="006B2EAE"/>
    <w:rsid w:val="00A368AC"/>
    <w:rsid w:val="00BA0B5C"/>
    <w:rsid w:val="00D33982"/>
    <w:rsid w:val="00DD121A"/>
    <w:rsid w:val="00DF1FE7"/>
    <w:rsid w:val="00EC25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21A"/>
    <w:rPr>
      <w:color w:val="808080"/>
    </w:rPr>
  </w:style>
  <w:style w:type="paragraph" w:customStyle="1" w:styleId="B3E88982BB124EE38316D935B1A882DC">
    <w:name w:val="B3E88982BB124EE38316D935B1A882DC"/>
    <w:rsid w:val="00DD1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DD600EE2C4A4895C5688B40583913" ma:contentTypeVersion="5" ma:contentTypeDescription="Create a new document." ma:contentTypeScope="" ma:versionID="df008e4d50794072026e8b5f71e140b2">
  <xsd:schema xmlns:xsd="http://www.w3.org/2001/XMLSchema" xmlns:xs="http://www.w3.org/2001/XMLSchema" xmlns:p="http://schemas.microsoft.com/office/2006/metadata/properties" xmlns:ns3="1e667967-4867-4948-86ce-22661c346013" targetNamespace="http://schemas.microsoft.com/office/2006/metadata/properties" ma:root="true" ma:fieldsID="0f8fa1b114821da0340c930e6a990958" ns3:_="">
    <xsd:import namespace="1e667967-4867-4948-86ce-22661c3460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7967-4867-4948-86ce-22661c34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FD73F-8896-4112-9664-61560D7B41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44A9C-F04B-458C-9123-C0158D47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7967-4867-4948-86ce-22661c34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60E54-968D-4C4B-BA3A-E1AB2457B2FC}">
  <ds:schemaRefs>
    <ds:schemaRef ds:uri="http://schemas.openxmlformats.org/officeDocument/2006/bibliography"/>
  </ds:schemaRefs>
</ds:datastoreItem>
</file>

<file path=customXml/itemProps4.xml><?xml version="1.0" encoding="utf-8"?>
<ds:datastoreItem xmlns:ds="http://schemas.openxmlformats.org/officeDocument/2006/customXml" ds:itemID="{68630411-3A91-4622-B2E1-22CC78E04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28145</Words>
  <Characters>16043</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Talalė</dc:creator>
  <cp:lastModifiedBy>Lawyer Aiste Tomkiene</cp:lastModifiedBy>
  <cp:revision>4</cp:revision>
  <cp:lastPrinted>2021-06-09T06:35:00Z</cp:lastPrinted>
  <dcterms:created xsi:type="dcterms:W3CDTF">2024-05-23T07:24:00Z</dcterms:created>
  <dcterms:modified xsi:type="dcterms:W3CDTF">2024-05-23T09:56:00Z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0x01010041ADD600EE2C4A4895C5688B40583913</vt:lpwstr>
  </property>
</Properties>
</file>